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AE75A" w14:textId="77777777" w:rsidR="00C772A9" w:rsidRPr="00C772A9" w:rsidRDefault="00C772A9" w:rsidP="00C772A9">
      <w:pPr>
        <w:jc w:val="center"/>
        <w:rPr>
          <w:b/>
        </w:rPr>
      </w:pPr>
      <w:r w:rsidRPr="00C772A9">
        <w:rPr>
          <w:b/>
        </w:rPr>
        <w:t>Извещение о проведении аукциона на</w:t>
      </w:r>
    </w:p>
    <w:p w14:paraId="1EEA237E" w14:textId="77777777" w:rsidR="00C772A9" w:rsidRPr="00C772A9" w:rsidRDefault="00C772A9" w:rsidP="00C772A9">
      <w:pPr>
        <w:jc w:val="center"/>
        <w:rPr>
          <w:b/>
        </w:rPr>
      </w:pPr>
      <w:r w:rsidRPr="00C772A9">
        <w:rPr>
          <w:b/>
        </w:rPr>
        <w:t>право заключения договора купли-продажи</w:t>
      </w:r>
    </w:p>
    <w:p w14:paraId="17604A4E" w14:textId="77777777" w:rsidR="00C772A9" w:rsidRPr="00C772A9" w:rsidRDefault="00C772A9" w:rsidP="00C772A9">
      <w:pPr>
        <w:jc w:val="center"/>
        <w:rPr>
          <w:b/>
        </w:rPr>
      </w:pPr>
      <w:r w:rsidRPr="00C772A9">
        <w:rPr>
          <w:b/>
        </w:rPr>
        <w:t>земельного участка в электронной</w:t>
      </w:r>
    </w:p>
    <w:p w14:paraId="1DC6C007" w14:textId="3954E9F8" w:rsidR="00824775" w:rsidRPr="00824775" w:rsidRDefault="00C772A9" w:rsidP="00C772A9">
      <w:pPr>
        <w:jc w:val="center"/>
        <w:rPr>
          <w:b/>
        </w:rPr>
      </w:pPr>
      <w:r w:rsidRPr="00C772A9">
        <w:rPr>
          <w:b/>
        </w:rPr>
        <w:t>форме (электронный аукцион)</w:t>
      </w:r>
    </w:p>
    <w:p w14:paraId="6CC185DC" w14:textId="77777777" w:rsidR="00824775" w:rsidRPr="00824775" w:rsidRDefault="00824775" w:rsidP="00824775">
      <w:pPr>
        <w:jc w:val="both"/>
        <w:rPr>
          <w:b/>
        </w:rPr>
      </w:pPr>
    </w:p>
    <w:p w14:paraId="6A81711E" w14:textId="77777777" w:rsidR="00C05E60" w:rsidRDefault="00C05E60" w:rsidP="00C05E60">
      <w:pPr>
        <w:ind w:firstLine="709"/>
        <w:jc w:val="both"/>
      </w:pPr>
      <w:r>
        <w:t>Начало приема заявок: 09 часов 00 минут 12.08.2026</w:t>
      </w:r>
    </w:p>
    <w:p w14:paraId="02DD6B23" w14:textId="77777777" w:rsidR="00C05E60" w:rsidRDefault="00C05E60" w:rsidP="00C05E60">
      <w:pPr>
        <w:ind w:firstLine="709"/>
        <w:jc w:val="both"/>
      </w:pPr>
      <w:r>
        <w:t>Окончание приема заявок: 09 часов 00 минут 01.09.2026</w:t>
      </w:r>
    </w:p>
    <w:p w14:paraId="0363CC06" w14:textId="77777777" w:rsidR="00C05E60" w:rsidRDefault="00C05E60" w:rsidP="00C05E60">
      <w:pPr>
        <w:ind w:firstLine="709"/>
        <w:jc w:val="both"/>
      </w:pPr>
      <w:r>
        <w:t>Дата рассмотрения заявок: 02.09.2026</w:t>
      </w:r>
    </w:p>
    <w:p w14:paraId="6F50AA00" w14:textId="2696BF66" w:rsidR="00772EED" w:rsidRDefault="00C05E60" w:rsidP="00C05E60">
      <w:pPr>
        <w:ind w:firstLine="709"/>
        <w:jc w:val="both"/>
      </w:pPr>
      <w:r>
        <w:t>Дата и время проведения аукциона: 09 часов 00 минут 03.09.2026</w:t>
      </w:r>
    </w:p>
    <w:p w14:paraId="39D217E4" w14:textId="77777777" w:rsidR="00C05E60" w:rsidRDefault="00C05E60" w:rsidP="00C05E60">
      <w:pPr>
        <w:ind w:firstLine="709"/>
        <w:jc w:val="both"/>
      </w:pPr>
    </w:p>
    <w:p w14:paraId="546970E9" w14:textId="1DAE9CCF" w:rsidR="00A01168" w:rsidRDefault="00A01168" w:rsidP="00C07F50">
      <w:pPr>
        <w:ind w:firstLine="709"/>
        <w:jc w:val="both"/>
        <w:rPr>
          <w:bCs/>
          <w:iCs/>
        </w:rPr>
      </w:pPr>
      <w:r w:rsidRPr="00A01168">
        <w:rPr>
          <w:bCs/>
          <w:iCs/>
        </w:rPr>
        <w:t>При исчислении сроков, указанных в настоящем извещении, принимается время сервера электронной торговой площадки – Московское.</w:t>
      </w:r>
    </w:p>
    <w:p w14:paraId="20CE63AC" w14:textId="4AE1D306" w:rsidR="00824775" w:rsidRPr="00824775" w:rsidRDefault="00824775" w:rsidP="00C07F50">
      <w:pPr>
        <w:ind w:firstLine="709"/>
        <w:jc w:val="both"/>
        <w:rPr>
          <w:bCs/>
          <w:iCs/>
        </w:rPr>
      </w:pPr>
      <w:r w:rsidRPr="00824775">
        <w:rPr>
          <w:bCs/>
          <w:iCs/>
        </w:rPr>
        <w:t xml:space="preserve">Организатор аукциона - </w:t>
      </w:r>
      <w:r w:rsidR="00E70D32">
        <w:rPr>
          <w:bCs/>
          <w:iCs/>
        </w:rPr>
        <w:t>К</w:t>
      </w:r>
      <w:r w:rsidRPr="00824775">
        <w:rPr>
          <w:bCs/>
          <w:iCs/>
        </w:rPr>
        <w:t xml:space="preserve">омитет по управлению имуществом </w:t>
      </w:r>
      <w:r w:rsidR="00E70D32">
        <w:rPr>
          <w:bCs/>
          <w:iCs/>
        </w:rPr>
        <w:t xml:space="preserve">администрации </w:t>
      </w:r>
      <w:r w:rsidRPr="00824775">
        <w:rPr>
          <w:bCs/>
          <w:iCs/>
        </w:rPr>
        <w:t xml:space="preserve">Гатчинского муниципального </w:t>
      </w:r>
      <w:r w:rsidR="00E70D32">
        <w:rPr>
          <w:bCs/>
          <w:iCs/>
        </w:rPr>
        <w:t>округа</w:t>
      </w:r>
      <w:r w:rsidRPr="00824775">
        <w:rPr>
          <w:bCs/>
          <w:iCs/>
        </w:rPr>
        <w:t xml:space="preserve"> Ленинградской области.</w:t>
      </w:r>
    </w:p>
    <w:p w14:paraId="28D29198" w14:textId="0E2BC8CC" w:rsidR="00824775" w:rsidRDefault="00824775" w:rsidP="00824775">
      <w:pPr>
        <w:ind w:firstLine="709"/>
        <w:jc w:val="both"/>
        <w:rPr>
          <w:lang w:eastAsia="x-none"/>
        </w:rPr>
      </w:pPr>
      <w:r w:rsidRPr="00824775">
        <w:rPr>
          <w:lang w:val="x-none" w:eastAsia="x-none"/>
        </w:rPr>
        <w:t xml:space="preserve">Уполномоченный орган – </w:t>
      </w:r>
      <w:r w:rsidR="00560DEC">
        <w:rPr>
          <w:lang w:val="x-none" w:eastAsia="x-none"/>
        </w:rPr>
        <w:t>А</w:t>
      </w:r>
      <w:r w:rsidRPr="00824775">
        <w:rPr>
          <w:lang w:val="x-none" w:eastAsia="x-none"/>
        </w:rPr>
        <w:t xml:space="preserve">дминистрация </w:t>
      </w:r>
      <w:r w:rsidRPr="00824775">
        <w:rPr>
          <w:lang w:eastAsia="x-none"/>
        </w:rPr>
        <w:t>муниципального образования Гатчинск</w:t>
      </w:r>
      <w:r w:rsidR="00560DEC">
        <w:rPr>
          <w:lang w:eastAsia="x-none"/>
        </w:rPr>
        <w:t>ий</w:t>
      </w:r>
      <w:r w:rsidRPr="00824775">
        <w:rPr>
          <w:lang w:val="x-none" w:eastAsia="x-none"/>
        </w:rPr>
        <w:t xml:space="preserve"> муниципальн</w:t>
      </w:r>
      <w:r w:rsidR="00560DEC">
        <w:rPr>
          <w:lang w:val="x-none" w:eastAsia="x-none"/>
        </w:rPr>
        <w:t>ый</w:t>
      </w:r>
      <w:r w:rsidRPr="00824775">
        <w:rPr>
          <w:lang w:val="x-none" w:eastAsia="x-none"/>
        </w:rPr>
        <w:t xml:space="preserve"> </w:t>
      </w:r>
      <w:r w:rsidR="00560DEC">
        <w:rPr>
          <w:lang w:val="x-none" w:eastAsia="x-none"/>
        </w:rPr>
        <w:t xml:space="preserve">округ </w:t>
      </w:r>
      <w:r w:rsidRPr="00824775">
        <w:rPr>
          <w:lang w:val="x-none" w:eastAsia="x-none"/>
        </w:rPr>
        <w:t>Ленинградской области</w:t>
      </w:r>
      <w:r w:rsidRPr="00824775">
        <w:rPr>
          <w:lang w:eastAsia="x-none"/>
        </w:rPr>
        <w:t>.</w:t>
      </w:r>
    </w:p>
    <w:p w14:paraId="5E1C7816" w14:textId="2B62FF71" w:rsidR="00EA1AA2" w:rsidRDefault="00EA1AA2" w:rsidP="00824775">
      <w:pPr>
        <w:ind w:firstLine="709"/>
        <w:jc w:val="both"/>
        <w:rPr>
          <w:lang w:eastAsia="x-none"/>
        </w:rPr>
      </w:pPr>
      <w:r w:rsidRPr="00EA1AA2">
        <w:rPr>
          <w:lang w:eastAsia="x-none"/>
        </w:rPr>
        <w:t>Место проведения аукциона: электронн</w:t>
      </w:r>
      <w:r w:rsidR="00F71D2C">
        <w:rPr>
          <w:lang w:eastAsia="x-none"/>
        </w:rPr>
        <w:t>ая</w:t>
      </w:r>
      <w:r w:rsidRPr="00EA1AA2">
        <w:rPr>
          <w:lang w:eastAsia="x-none"/>
        </w:rPr>
        <w:t xml:space="preserve"> площадк</w:t>
      </w:r>
      <w:r w:rsidR="00F71D2C">
        <w:rPr>
          <w:lang w:eastAsia="x-none"/>
        </w:rPr>
        <w:t>а</w:t>
      </w:r>
      <w:r w:rsidRPr="00EA1AA2">
        <w:rPr>
          <w:lang w:eastAsia="x-none"/>
        </w:rPr>
        <w:t xml:space="preserve"> «РТС-тендер»</w:t>
      </w:r>
      <w:r w:rsidR="00DE4232">
        <w:rPr>
          <w:lang w:eastAsia="x-none"/>
        </w:rPr>
        <w:t xml:space="preserve"> (далее – оператор</w:t>
      </w:r>
      <w:r w:rsidR="001931DB">
        <w:rPr>
          <w:lang w:eastAsia="x-none"/>
        </w:rPr>
        <w:t xml:space="preserve"> электронной площадки</w:t>
      </w:r>
      <w:r w:rsidR="00DE4232">
        <w:rPr>
          <w:lang w:eastAsia="x-none"/>
        </w:rPr>
        <w:t>)</w:t>
      </w:r>
      <w:r w:rsidRPr="00EA1AA2">
        <w:rPr>
          <w:lang w:eastAsia="x-none"/>
        </w:rPr>
        <w:t xml:space="preserve">, </w:t>
      </w:r>
      <w:r w:rsidR="00F71D2C" w:rsidRPr="00F71D2C">
        <w:rPr>
          <w:lang w:eastAsia="x-none"/>
        </w:rPr>
        <w:t>имеющ</w:t>
      </w:r>
      <w:r w:rsidR="00F71D2C">
        <w:rPr>
          <w:lang w:eastAsia="x-none"/>
        </w:rPr>
        <w:t>ая</w:t>
      </w:r>
      <w:r w:rsidR="00F71D2C" w:rsidRPr="00F71D2C">
        <w:rPr>
          <w:lang w:eastAsia="x-none"/>
        </w:rPr>
        <w:t xml:space="preserve"> адрес в информационно</w:t>
      </w:r>
      <w:r w:rsidR="00F71D2C">
        <w:rPr>
          <w:lang w:eastAsia="x-none"/>
        </w:rPr>
        <w:t xml:space="preserve"> - </w:t>
      </w:r>
      <w:r w:rsidR="00F71D2C" w:rsidRPr="00F71D2C">
        <w:rPr>
          <w:lang w:eastAsia="x-none"/>
        </w:rPr>
        <w:t>телекоммуникационной сети «Интернет»</w:t>
      </w:r>
      <w:r w:rsidR="00F71D2C">
        <w:rPr>
          <w:lang w:eastAsia="x-none"/>
        </w:rPr>
        <w:t xml:space="preserve"> </w:t>
      </w:r>
      <w:hyperlink r:id="rId5" w:history="1">
        <w:r w:rsidR="00F71D2C" w:rsidRPr="0096789B">
          <w:rPr>
            <w:rStyle w:val="a8"/>
            <w:lang w:eastAsia="x-none"/>
          </w:rPr>
          <w:t>https://www.rts-tender.ru</w:t>
        </w:r>
      </w:hyperlink>
      <w:r w:rsidR="00F71D2C">
        <w:rPr>
          <w:lang w:eastAsia="x-none"/>
        </w:rPr>
        <w:t>.</w:t>
      </w:r>
    </w:p>
    <w:p w14:paraId="658FDAA4" w14:textId="614DA70D" w:rsidR="00C772A9" w:rsidRPr="00C772A9" w:rsidRDefault="00C772A9" w:rsidP="00C772A9">
      <w:pPr>
        <w:ind w:firstLine="709"/>
        <w:jc w:val="both"/>
        <w:rPr>
          <w:lang w:val="x-none" w:eastAsia="x-none"/>
        </w:rPr>
      </w:pPr>
      <w:r w:rsidRPr="00C772A9">
        <w:rPr>
          <w:lang w:val="x-none" w:eastAsia="x-none"/>
        </w:rPr>
        <w:t>Предмет аукциона – право на заключение договора купли-продажи земельного участка.</w:t>
      </w:r>
    </w:p>
    <w:p w14:paraId="5AC3B2AC" w14:textId="77777777" w:rsidR="00C772A9" w:rsidRPr="00C772A9" w:rsidRDefault="00C772A9" w:rsidP="00C772A9">
      <w:pPr>
        <w:ind w:firstLine="709"/>
        <w:jc w:val="both"/>
        <w:rPr>
          <w:lang w:val="x-none" w:eastAsia="x-none"/>
        </w:rPr>
      </w:pPr>
      <w:r w:rsidRPr="00C772A9">
        <w:rPr>
          <w:lang w:val="x-none" w:eastAsia="x-none"/>
        </w:rPr>
        <w:t>Форма собственности - неразграниченная.</w:t>
      </w:r>
    </w:p>
    <w:p w14:paraId="20AA5C4F" w14:textId="77777777" w:rsidR="00C772A9" w:rsidRPr="00C772A9" w:rsidRDefault="00C772A9" w:rsidP="00C772A9">
      <w:pPr>
        <w:ind w:firstLine="709"/>
        <w:jc w:val="both"/>
        <w:rPr>
          <w:lang w:val="x-none" w:eastAsia="x-none"/>
        </w:rPr>
      </w:pPr>
      <w:r w:rsidRPr="00C772A9">
        <w:rPr>
          <w:lang w:val="x-none" w:eastAsia="x-none"/>
        </w:rPr>
        <w:t xml:space="preserve">Аукцион является </w:t>
      </w:r>
      <w:r w:rsidRPr="009D2149">
        <w:rPr>
          <w:b/>
          <w:bCs/>
          <w:lang w:val="x-none" w:eastAsia="x-none"/>
        </w:rPr>
        <w:t>открытым</w:t>
      </w:r>
      <w:r w:rsidRPr="00C772A9">
        <w:rPr>
          <w:lang w:val="x-none" w:eastAsia="x-none"/>
        </w:rPr>
        <w:t xml:space="preserve"> по составу участников.</w:t>
      </w:r>
    </w:p>
    <w:p w14:paraId="4185B7E3" w14:textId="77777777" w:rsidR="00C772A9" w:rsidRDefault="00C772A9" w:rsidP="00C772A9">
      <w:pPr>
        <w:ind w:firstLine="709"/>
        <w:jc w:val="both"/>
        <w:rPr>
          <w:lang w:val="x-none" w:eastAsia="x-none"/>
        </w:rPr>
      </w:pPr>
      <w:r w:rsidRPr="00C772A9">
        <w:rPr>
          <w:lang w:val="x-none" w:eastAsia="x-none"/>
        </w:rPr>
        <w:t>Форма торгов: электронный аукцион.</w:t>
      </w:r>
    </w:p>
    <w:p w14:paraId="1A4F7271" w14:textId="6EB561AB" w:rsidR="00824775" w:rsidRPr="00824775" w:rsidRDefault="00A1799C" w:rsidP="004C2D42">
      <w:pPr>
        <w:ind w:firstLine="709"/>
        <w:jc w:val="both"/>
        <w:rPr>
          <w:lang w:eastAsia="x-none"/>
        </w:rPr>
      </w:pPr>
      <w:r w:rsidRPr="00A1548A">
        <w:rPr>
          <w:color w:val="000000" w:themeColor="text1"/>
          <w:lang w:eastAsia="x-none"/>
        </w:rPr>
        <w:t>Реквизиты</w:t>
      </w:r>
      <w:r>
        <w:rPr>
          <w:color w:val="000000"/>
          <w:lang w:eastAsia="x-none"/>
        </w:rPr>
        <w:t xml:space="preserve"> решения </w:t>
      </w:r>
      <w:r w:rsidR="00824775" w:rsidRPr="00824775">
        <w:rPr>
          <w:color w:val="000000"/>
          <w:lang w:val="x-none" w:eastAsia="x-none"/>
        </w:rPr>
        <w:t>о проведени</w:t>
      </w:r>
      <w:r w:rsidR="00824775" w:rsidRPr="00824775">
        <w:rPr>
          <w:color w:val="000000"/>
          <w:lang w:eastAsia="x-none"/>
        </w:rPr>
        <w:t>и</w:t>
      </w:r>
      <w:r w:rsidR="00824775" w:rsidRPr="00824775">
        <w:rPr>
          <w:color w:val="000000"/>
          <w:lang w:val="x-none" w:eastAsia="x-none"/>
        </w:rPr>
        <w:t xml:space="preserve"> аукциона</w:t>
      </w:r>
      <w:r w:rsidR="00824775" w:rsidRPr="00824775">
        <w:rPr>
          <w:color w:val="000000"/>
          <w:lang w:eastAsia="x-none"/>
        </w:rPr>
        <w:t>:</w:t>
      </w:r>
      <w:r w:rsidR="00824775" w:rsidRPr="00824775">
        <w:rPr>
          <w:lang w:eastAsia="x-none"/>
        </w:rPr>
        <w:t xml:space="preserve"> </w:t>
      </w:r>
      <w:r w:rsidR="00824775" w:rsidRPr="00075548">
        <w:rPr>
          <w:lang w:eastAsia="x-none"/>
        </w:rPr>
        <w:t>постановление</w:t>
      </w:r>
      <w:r w:rsidR="00824775" w:rsidRPr="00824775">
        <w:rPr>
          <w:lang w:eastAsia="x-none"/>
        </w:rPr>
        <w:t xml:space="preserve"> администрации Гатчинского муниципального </w:t>
      </w:r>
      <w:r w:rsidR="00A64837">
        <w:rPr>
          <w:lang w:eastAsia="x-none"/>
        </w:rPr>
        <w:t>округа</w:t>
      </w:r>
      <w:r w:rsidR="00824775" w:rsidRPr="00824775">
        <w:rPr>
          <w:lang w:eastAsia="x-none"/>
        </w:rPr>
        <w:t xml:space="preserve"> Ленинградской области от </w:t>
      </w:r>
      <w:r w:rsidR="00DA1EDF">
        <w:rPr>
          <w:lang w:eastAsia="x-none"/>
        </w:rPr>
        <w:t>08.07</w:t>
      </w:r>
      <w:r w:rsidR="00075548">
        <w:rPr>
          <w:lang w:eastAsia="x-none"/>
        </w:rPr>
        <w:t>.2026</w:t>
      </w:r>
      <w:r w:rsidR="00312A82">
        <w:rPr>
          <w:lang w:eastAsia="x-none"/>
        </w:rPr>
        <w:t xml:space="preserve"> </w:t>
      </w:r>
      <w:r w:rsidR="00824775" w:rsidRPr="00DD6C31">
        <w:rPr>
          <w:lang w:eastAsia="x-none"/>
        </w:rPr>
        <w:t xml:space="preserve">№ </w:t>
      </w:r>
      <w:r w:rsidR="00DA1EDF">
        <w:rPr>
          <w:lang w:eastAsia="x-none"/>
        </w:rPr>
        <w:t>7527</w:t>
      </w:r>
      <w:r w:rsidR="00824775" w:rsidRPr="00DD6C31">
        <w:rPr>
          <w:lang w:eastAsia="x-none"/>
        </w:rPr>
        <w:t xml:space="preserve"> </w:t>
      </w:r>
      <w:r w:rsidR="00FF1D0C">
        <w:rPr>
          <w:lang w:eastAsia="x-none"/>
        </w:rPr>
        <w:t>«</w:t>
      </w:r>
      <w:r w:rsidR="004C2D42">
        <w:rPr>
          <w:lang w:eastAsia="x-none"/>
        </w:rPr>
        <w:t xml:space="preserve">О проведении аукциона по продаже земельного участка с кадастровым номером </w:t>
      </w:r>
      <w:r w:rsidR="005D5DBF" w:rsidRPr="005D5DBF">
        <w:rPr>
          <w:lang w:eastAsia="x-none"/>
        </w:rPr>
        <w:t xml:space="preserve">47:23:0306001:1327 </w:t>
      </w:r>
      <w:r w:rsidR="004C2D42">
        <w:rPr>
          <w:lang w:eastAsia="x-none"/>
        </w:rPr>
        <w:t>в электронной форме (электронный аукцион)</w:t>
      </w:r>
      <w:r w:rsidR="00FF1D0C">
        <w:rPr>
          <w:lang w:eastAsia="x-none"/>
        </w:rPr>
        <w:t>»</w:t>
      </w:r>
      <w:r w:rsidR="00824775" w:rsidRPr="00824775">
        <w:rPr>
          <w:lang w:eastAsia="x-none"/>
        </w:rPr>
        <w:t>.</w:t>
      </w:r>
    </w:p>
    <w:p w14:paraId="59F17E5B" w14:textId="77777777" w:rsidR="007B1541" w:rsidRDefault="007B1541" w:rsidP="007B1541">
      <w:pPr>
        <w:ind w:firstLine="709"/>
        <w:jc w:val="both"/>
      </w:pPr>
      <w:r>
        <w:t>Оператор электронной площадки – юридическое лицо, зарегистрированное на 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 распоряжением Правительства Российской Федерации от 12.07.2018 № 1447-р «Об утверждении перечней операторов электронных площадок и специализированных электронных площадок.</w:t>
      </w:r>
    </w:p>
    <w:p w14:paraId="20894B84" w14:textId="77777777" w:rsidR="007B1541" w:rsidRDefault="007B1541" w:rsidP="007B1541">
      <w:pPr>
        <w:ind w:firstLine="709"/>
        <w:jc w:val="both"/>
      </w:pPr>
      <w:r>
        <w:t>Наименование: Общество с ограниченной ответственностью «РТС-тендер», ИНН 7710357167, КПП 773001001, ОГРН 1027739521666.</w:t>
      </w:r>
    </w:p>
    <w:p w14:paraId="4E22D45A" w14:textId="77777777" w:rsidR="007B1541" w:rsidRDefault="007B1541" w:rsidP="007B1541">
      <w:pPr>
        <w:ind w:firstLine="709"/>
        <w:jc w:val="both"/>
      </w:pPr>
      <w:r>
        <w:t>Место нахождения: 121151, г. Москва, набережная Тараса Шевченко, д. 23А, этаж 25, помещение №1.</w:t>
      </w:r>
    </w:p>
    <w:p w14:paraId="293972E3" w14:textId="77777777" w:rsidR="007B1541" w:rsidRDefault="007B1541" w:rsidP="007B1541">
      <w:pPr>
        <w:ind w:firstLine="709"/>
        <w:jc w:val="both"/>
      </w:pPr>
      <w:r>
        <w:t xml:space="preserve">Адрес сайта: </w:t>
      </w:r>
      <w:hyperlink r:id="rId6" w:history="1">
        <w:r>
          <w:rPr>
            <w:rStyle w:val="a8"/>
          </w:rPr>
          <w:t>https://www.rts-tender.ru</w:t>
        </w:r>
      </w:hyperlink>
      <w:r>
        <w:t>.</w:t>
      </w:r>
    </w:p>
    <w:p w14:paraId="1BF9416A" w14:textId="77777777" w:rsidR="007B1541" w:rsidRDefault="007B1541" w:rsidP="007B1541">
      <w:pPr>
        <w:ind w:firstLine="709"/>
        <w:jc w:val="both"/>
      </w:pPr>
      <w:r>
        <w:t>Телефон: 8 (499) 653-77-00</w:t>
      </w:r>
    </w:p>
    <w:p w14:paraId="444F35E8" w14:textId="77777777" w:rsidR="007B1541" w:rsidRDefault="007B1541" w:rsidP="007B1541">
      <w:pPr>
        <w:ind w:firstLine="709"/>
        <w:jc w:val="both"/>
      </w:pPr>
      <w:r>
        <w:t xml:space="preserve">Лицо, осуществляющее организационно - технические функции по организации аукциона – отвечает за соблюдение сроков размещения извещения о проведении аукциона и документов, составляемых в ходе проведения аукциона на официальном сайте Российской Федерации в информационно-телекоммуникационной сети "Интернет" для размещения информации о проведении торгов, определенном Правительством Российской Федерации ГИС ТОРГИ </w:t>
      </w:r>
      <w:hyperlink r:id="rId7" w:history="1">
        <w:r>
          <w:rPr>
            <w:rStyle w:val="a8"/>
          </w:rPr>
          <w:t>https://torgi.gov.ru</w:t>
        </w:r>
      </w:hyperlink>
      <w:r>
        <w:t xml:space="preserve"> и на  электронной  площадке «РТС-тендер»  </w:t>
      </w:r>
      <w:hyperlink r:id="rId8" w:history="1">
        <w:r>
          <w:rPr>
            <w:rStyle w:val="a8"/>
          </w:rPr>
          <w:t>https://www.rts-tender.ru</w:t>
        </w:r>
      </w:hyperlink>
      <w:r>
        <w:t xml:space="preserve"> (далее – электронная площадка) в соответствии с действующим законодательством.</w:t>
      </w:r>
    </w:p>
    <w:p w14:paraId="2DD3DA2D" w14:textId="77777777" w:rsidR="007B1541" w:rsidRDefault="007B1541" w:rsidP="007B1541">
      <w:pPr>
        <w:ind w:firstLine="709"/>
        <w:jc w:val="both"/>
      </w:pPr>
      <w:r>
        <w:t xml:space="preserve">Заявителем на участие в аукционе (далее – заявитель) может быть лицо, имеющее электронную подпись, оформленную в соответствии с требованиями действующего </w:t>
      </w:r>
      <w:r>
        <w:lastRenderedPageBreak/>
        <w:t>законодательства удостоверяющим центром, и прошедшее регистрацию (аккредитацию) на электронной площадке в соответствии с регламентом оператора электронной площадки.</w:t>
      </w:r>
    </w:p>
    <w:p w14:paraId="3365C278" w14:textId="77777777" w:rsidR="007B1541" w:rsidRDefault="007B1541" w:rsidP="007B1541">
      <w:pPr>
        <w:ind w:firstLine="709"/>
        <w:jc w:val="both"/>
      </w:pPr>
      <w:r>
        <w:t xml:space="preserve">Для обеспечения доступа к участию в аукционе в электронной форме заявителю необходимо пройти процедуру регистрации </w:t>
      </w:r>
      <w:bookmarkStart w:id="0" w:name="_Hlk192592227"/>
      <w:r>
        <w:t xml:space="preserve">на сайте Российской Федерации в информационно-телекоммуникационной сети "Интернет" для размещения информации о проведении торгов, определенном Правительством Российской Федерации </w:t>
      </w:r>
      <w:bookmarkEnd w:id="0"/>
      <w:r>
        <w:t xml:space="preserve">«ГИС ТОРГИ» - </w:t>
      </w:r>
      <w:hyperlink r:id="rId9" w:history="1">
        <w:r>
          <w:rPr>
            <w:rStyle w:val="a8"/>
          </w:rPr>
          <w:t>https://torgi.gov.ru</w:t>
        </w:r>
      </w:hyperlink>
      <w:r>
        <w:t xml:space="preserve"> и на сайте электронной площадки «РТС-тендер» </w:t>
      </w:r>
      <w:hyperlink r:id="rId10" w:history="1">
        <w:r>
          <w:rPr>
            <w:rStyle w:val="a8"/>
          </w:rPr>
          <w:t>https://www.rts-tender.ru</w:t>
        </w:r>
      </w:hyperlink>
      <w:r>
        <w:t xml:space="preserve">. </w:t>
      </w:r>
    </w:p>
    <w:p w14:paraId="61E2526E" w14:textId="77777777" w:rsidR="007B1541" w:rsidRDefault="007B1541" w:rsidP="007B1541">
      <w:pPr>
        <w:ind w:firstLine="709"/>
        <w:jc w:val="both"/>
      </w:pPr>
      <w:r>
        <w:t>Заявка на регистрацию рассматривается оператором в срок, не превышающий 3 (трех) рабочих дней с даты поступления заявки на регистрацию оператору. Регистрации на электронной площадке подлежат заявители, ранее не зарегистрированные на электронной площадке, или регистрация которых на электронной площадке была ими прекращена. Электронная площадка функционирует в режиме круглосуточной непрерывной работы, за исключением времени проведения профилактических и регламентных работ.</w:t>
      </w:r>
    </w:p>
    <w:p w14:paraId="428121D3" w14:textId="77777777" w:rsidR="007B1541" w:rsidRDefault="007B1541" w:rsidP="007B1541">
      <w:pPr>
        <w:ind w:firstLine="709"/>
        <w:jc w:val="both"/>
      </w:pPr>
      <w:r>
        <w:t>В случае если от имени заявителя действует доверенное иное лицо, заявителю и доверенному лицу необходимо пройти регистрацию (аккредитацию) на электронной площадке в соответствии с регламентом электронной площадки.</w:t>
      </w:r>
    </w:p>
    <w:p w14:paraId="6EFB69A6" w14:textId="77777777" w:rsidR="007B1541" w:rsidRDefault="007B1541" w:rsidP="007B1541">
      <w:pPr>
        <w:ind w:firstLine="709"/>
        <w:jc w:val="both"/>
      </w:pPr>
      <w:r>
        <w:t>При регистрации заявителя на электронной площадке оператор площадки обеспечивает организацию аналитического счета для целей участия в торговых процедурах, отображаемый в личном кабинете заявителя. На аналитическом счете учитываются такие операции как поступление денежных средств, их блокирование/прекращение блокирования, а также различного рода списания.</w:t>
      </w:r>
    </w:p>
    <w:p w14:paraId="2873B1B1" w14:textId="3E1108E1" w:rsidR="00824775" w:rsidRDefault="007B1541" w:rsidP="007B1541">
      <w:pPr>
        <w:ind w:firstLine="709"/>
        <w:jc w:val="both"/>
      </w:pPr>
      <w:r>
        <w:t>Регистрация на электронной площадке осуществляется без взимания платы</w:t>
      </w:r>
      <w:r w:rsidR="00747F07">
        <w:t>.</w:t>
      </w:r>
    </w:p>
    <w:p w14:paraId="5A8874FC" w14:textId="77777777" w:rsidR="00AC2CDA" w:rsidRPr="00824775" w:rsidRDefault="00AC2CDA" w:rsidP="00AC2CDA">
      <w:pPr>
        <w:jc w:val="both"/>
        <w:rPr>
          <w:lang w:eastAsia="x-none"/>
        </w:rPr>
      </w:pPr>
    </w:p>
    <w:p w14:paraId="73D3CA03" w14:textId="34E3522F" w:rsidR="00997FCB" w:rsidRDefault="00AC2CDA" w:rsidP="00824775">
      <w:pPr>
        <w:ind w:right="68"/>
        <w:jc w:val="both"/>
        <w:rPr>
          <w:b/>
          <w:bCs/>
          <w:lang w:eastAsia="x-none"/>
        </w:rPr>
      </w:pPr>
      <w:r>
        <w:rPr>
          <w:b/>
          <w:bCs/>
          <w:lang w:eastAsia="x-none"/>
        </w:rPr>
        <w:t>Предмет аукциона.</w:t>
      </w:r>
    </w:p>
    <w:p w14:paraId="0D3BF30D" w14:textId="338E48C7" w:rsidR="00422D5D" w:rsidRPr="00824775" w:rsidRDefault="00422D5D" w:rsidP="00422D5D">
      <w:pPr>
        <w:ind w:right="68"/>
        <w:jc w:val="both"/>
        <w:rPr>
          <w:lang w:eastAsia="x-none"/>
        </w:rPr>
      </w:pPr>
      <w:r w:rsidRPr="00824775">
        <w:rPr>
          <w:b/>
          <w:bCs/>
          <w:lang w:eastAsia="x-none"/>
        </w:rPr>
        <w:t xml:space="preserve">ЛОТ: </w:t>
      </w:r>
      <w:r>
        <w:rPr>
          <w:lang w:eastAsia="x-none"/>
        </w:rPr>
        <w:t>Земельный участок</w:t>
      </w:r>
      <w:r w:rsidRPr="00824775">
        <w:rPr>
          <w:lang w:val="x-none" w:eastAsia="x-none"/>
        </w:rPr>
        <w:t xml:space="preserve"> </w:t>
      </w:r>
      <w:r w:rsidRPr="0043417F">
        <w:rPr>
          <w:lang w:eastAsia="x-none"/>
        </w:rPr>
        <w:t>с</w:t>
      </w:r>
      <w:r>
        <w:rPr>
          <w:lang w:eastAsia="x-none"/>
        </w:rPr>
        <w:t> </w:t>
      </w:r>
      <w:r w:rsidRPr="0043417F">
        <w:rPr>
          <w:lang w:eastAsia="x-none"/>
        </w:rPr>
        <w:t>кадастровым номером</w:t>
      </w:r>
      <w:r>
        <w:rPr>
          <w:lang w:eastAsia="x-none"/>
        </w:rPr>
        <w:t xml:space="preserve"> </w:t>
      </w:r>
      <w:r w:rsidR="00032551" w:rsidRPr="00032551">
        <w:rPr>
          <w:lang w:eastAsia="x-none"/>
        </w:rPr>
        <w:t>47:23:0306001:1327, площадью 1490 (одна тысяча четыреста девяносто) кв.м., расположен по адресу: Российская Федерация, Ленинградская область, Гатчинский муниципальный район, Пудомягское сельское поселение, деревня Монделево, улица Карьерная, з/у № 13В</w:t>
      </w:r>
      <w:r w:rsidRPr="00824775">
        <w:rPr>
          <w:lang w:eastAsia="x-none"/>
        </w:rPr>
        <w:t>.</w:t>
      </w:r>
    </w:p>
    <w:p w14:paraId="4FE7E076" w14:textId="4D4686F5" w:rsidR="00422D5D" w:rsidRPr="008F0043" w:rsidRDefault="00422D5D" w:rsidP="00422D5D">
      <w:pPr>
        <w:ind w:right="68"/>
        <w:jc w:val="both"/>
        <w:rPr>
          <w:b/>
          <w:lang w:eastAsia="x-none"/>
        </w:rPr>
      </w:pPr>
      <w:r w:rsidRPr="008F0043">
        <w:rPr>
          <w:b/>
          <w:lang w:eastAsia="x-none"/>
        </w:rPr>
        <w:t xml:space="preserve">Категория земель: </w:t>
      </w:r>
      <w:r w:rsidR="003E6A57" w:rsidRPr="003E6A57">
        <w:rPr>
          <w:bCs/>
          <w:lang w:eastAsia="x-none"/>
        </w:rPr>
        <w:t>земли населенных пунктов</w:t>
      </w:r>
      <w:r w:rsidRPr="008F0043">
        <w:rPr>
          <w:bCs/>
          <w:lang w:eastAsia="x-none"/>
        </w:rPr>
        <w:t>.</w:t>
      </w:r>
    </w:p>
    <w:p w14:paraId="2ED8C384" w14:textId="6E9D8B82" w:rsidR="00494CF2" w:rsidRPr="00494CF2" w:rsidRDefault="00422D5D" w:rsidP="00494CF2">
      <w:pPr>
        <w:ind w:right="68"/>
        <w:jc w:val="both"/>
        <w:rPr>
          <w:bCs/>
          <w:lang w:eastAsia="x-none"/>
        </w:rPr>
      </w:pPr>
      <w:r w:rsidRPr="008F0043">
        <w:rPr>
          <w:b/>
          <w:lang w:eastAsia="x-none"/>
        </w:rPr>
        <w:t xml:space="preserve">Разрешенное использование: </w:t>
      </w:r>
      <w:r w:rsidR="003E6A57" w:rsidRPr="003E6A57">
        <w:rPr>
          <w:bCs/>
          <w:lang w:eastAsia="x-none"/>
        </w:rPr>
        <w:t>для индивидуального жилищного строительства</w:t>
      </w:r>
      <w:r w:rsidR="00494CF2" w:rsidRPr="00494CF2">
        <w:rPr>
          <w:bCs/>
          <w:lang w:eastAsia="x-none"/>
        </w:rPr>
        <w:t>.</w:t>
      </w:r>
    </w:p>
    <w:p w14:paraId="0A571F82" w14:textId="77777777" w:rsidR="00422D5D" w:rsidRPr="008F0043" w:rsidRDefault="00422D5D" w:rsidP="00422D5D">
      <w:pPr>
        <w:ind w:right="68"/>
        <w:jc w:val="both"/>
      </w:pPr>
      <w:r w:rsidRPr="00824775">
        <w:rPr>
          <w:b/>
        </w:rPr>
        <w:t xml:space="preserve">Описание земельного участка - </w:t>
      </w:r>
      <w:r w:rsidRPr="00824775">
        <w:t xml:space="preserve">граница земельного участка установлена в соответствии с требованиями земельного законодательства. </w:t>
      </w:r>
    </w:p>
    <w:p w14:paraId="4095E959" w14:textId="5A171B9D" w:rsidR="00D64E3E" w:rsidRDefault="00D64E3E" w:rsidP="00D64E3E">
      <w:pPr>
        <w:ind w:right="68"/>
        <w:jc w:val="both"/>
        <w:rPr>
          <w:bCs/>
        </w:rPr>
      </w:pPr>
      <w:r>
        <w:rPr>
          <w:b/>
        </w:rPr>
        <w:t xml:space="preserve">Сведения об ограничениях использования земельного участка: </w:t>
      </w:r>
      <w:r w:rsidR="005D174B" w:rsidRPr="005D174B">
        <w:rPr>
          <w:bCs/>
        </w:rPr>
        <w:t>указаны в</w:t>
      </w:r>
      <w:r w:rsidR="00466B57">
        <w:rPr>
          <w:bCs/>
        </w:rPr>
        <w:t> </w:t>
      </w:r>
      <w:r w:rsidR="005D174B" w:rsidRPr="005D174B">
        <w:rPr>
          <w:bCs/>
        </w:rPr>
        <w:t>градостроительном плане земельного участка, который является неотъемлемой частью документации</w:t>
      </w:r>
      <w:r>
        <w:rPr>
          <w:bCs/>
        </w:rPr>
        <w:t xml:space="preserve">. </w:t>
      </w:r>
    </w:p>
    <w:p w14:paraId="75A122FA" w14:textId="77777777" w:rsidR="00221049" w:rsidRDefault="00221049" w:rsidP="00527E59">
      <w:pPr>
        <w:ind w:right="68"/>
        <w:jc w:val="both"/>
        <w:rPr>
          <w:b/>
          <w:lang w:val="x-none" w:eastAsia="x-none"/>
        </w:rPr>
      </w:pPr>
    </w:p>
    <w:p w14:paraId="6ACF64C7" w14:textId="0A52039C" w:rsidR="00422D5D" w:rsidRPr="00824775" w:rsidRDefault="00422D5D" w:rsidP="00527E59">
      <w:pPr>
        <w:ind w:right="68"/>
        <w:jc w:val="both"/>
        <w:rPr>
          <w:lang w:eastAsia="x-none"/>
        </w:rPr>
      </w:pPr>
      <w:r w:rsidRPr="00824775">
        <w:rPr>
          <w:b/>
          <w:lang w:val="x-none" w:eastAsia="x-none"/>
        </w:rPr>
        <w:t xml:space="preserve">Начальная цена </w:t>
      </w:r>
      <w:r w:rsidRPr="00824775">
        <w:rPr>
          <w:b/>
          <w:lang w:eastAsia="x-none"/>
        </w:rPr>
        <w:t>предмета аукциона</w:t>
      </w:r>
      <w:r>
        <w:rPr>
          <w:b/>
          <w:lang w:eastAsia="x-none"/>
        </w:rPr>
        <w:t xml:space="preserve"> – </w:t>
      </w:r>
      <w:r w:rsidR="00032551" w:rsidRPr="00032551">
        <w:rPr>
          <w:lang w:eastAsia="x-none"/>
        </w:rPr>
        <w:t>1 437 075 (один миллион четыреста тридцать семь тысяч семьдесят пять) рубл</w:t>
      </w:r>
      <w:r w:rsidR="00487132">
        <w:rPr>
          <w:lang w:eastAsia="x-none"/>
        </w:rPr>
        <w:t>ей</w:t>
      </w:r>
      <w:r w:rsidR="00032551" w:rsidRPr="00032551">
        <w:rPr>
          <w:lang w:eastAsia="x-none"/>
        </w:rPr>
        <w:t xml:space="preserve"> 20 копе</w:t>
      </w:r>
      <w:r w:rsidR="00032551">
        <w:rPr>
          <w:lang w:eastAsia="x-none"/>
        </w:rPr>
        <w:t>ек</w:t>
      </w:r>
      <w:r w:rsidRPr="00824775">
        <w:rPr>
          <w:lang w:eastAsia="x-none"/>
        </w:rPr>
        <w:t xml:space="preserve">. </w:t>
      </w:r>
    </w:p>
    <w:p w14:paraId="315A2765" w14:textId="3E63B8A2" w:rsidR="00422D5D" w:rsidRPr="00824775" w:rsidRDefault="00422D5D" w:rsidP="00527E59">
      <w:pPr>
        <w:ind w:right="68"/>
        <w:jc w:val="both"/>
        <w:rPr>
          <w:lang w:eastAsia="x-none"/>
        </w:rPr>
      </w:pPr>
      <w:r w:rsidRPr="00824775">
        <w:rPr>
          <w:b/>
          <w:lang w:val="x-none" w:eastAsia="x-none"/>
        </w:rPr>
        <w:t>Размер задатка</w:t>
      </w:r>
      <w:r>
        <w:rPr>
          <w:lang w:val="x-none" w:eastAsia="x-none"/>
        </w:rPr>
        <w:t xml:space="preserve"> </w:t>
      </w:r>
      <w:r w:rsidRPr="00DA35FA">
        <w:rPr>
          <w:b/>
          <w:bCs/>
          <w:lang w:val="x-none" w:eastAsia="x-none"/>
        </w:rPr>
        <w:t>-</w:t>
      </w:r>
      <w:r>
        <w:rPr>
          <w:lang w:val="x-none" w:eastAsia="x-none"/>
        </w:rPr>
        <w:t xml:space="preserve"> </w:t>
      </w:r>
      <w:r w:rsidR="00AA7F0C">
        <w:rPr>
          <w:lang w:eastAsia="x-none"/>
        </w:rPr>
        <w:t>2</w:t>
      </w:r>
      <w:r w:rsidRPr="00824775">
        <w:rPr>
          <w:lang w:eastAsia="x-none"/>
        </w:rPr>
        <w:t>0% от начальной цены</w:t>
      </w:r>
      <w:r>
        <w:rPr>
          <w:lang w:eastAsia="x-none"/>
        </w:rPr>
        <w:t xml:space="preserve"> </w:t>
      </w:r>
      <w:r>
        <w:rPr>
          <w:b/>
          <w:bCs/>
          <w:lang w:eastAsia="x-none"/>
        </w:rPr>
        <w:t>–</w:t>
      </w:r>
      <w:r>
        <w:rPr>
          <w:lang w:eastAsia="x-none"/>
        </w:rPr>
        <w:t xml:space="preserve"> </w:t>
      </w:r>
      <w:r w:rsidR="000F7128" w:rsidRPr="000F7128">
        <w:rPr>
          <w:lang w:eastAsia="x-none"/>
        </w:rPr>
        <w:t>287 415 (двести восемьдесят семь тысяч четыреста пятнадцать) рублей 04 копе</w:t>
      </w:r>
      <w:r w:rsidR="000F7128">
        <w:rPr>
          <w:lang w:eastAsia="x-none"/>
        </w:rPr>
        <w:t>йки</w:t>
      </w:r>
      <w:r w:rsidRPr="00824775">
        <w:rPr>
          <w:lang w:eastAsia="x-none"/>
        </w:rPr>
        <w:t>.</w:t>
      </w:r>
    </w:p>
    <w:p w14:paraId="6AA62654" w14:textId="64581931" w:rsidR="00422D5D" w:rsidRDefault="00422D5D" w:rsidP="00422D5D">
      <w:pPr>
        <w:ind w:right="68"/>
        <w:jc w:val="both"/>
        <w:rPr>
          <w:lang w:eastAsia="x-none"/>
        </w:rPr>
      </w:pPr>
      <w:r w:rsidRPr="00824775">
        <w:rPr>
          <w:b/>
          <w:lang w:val="x-none" w:eastAsia="x-none"/>
        </w:rPr>
        <w:t>Шаг аукциона</w:t>
      </w:r>
      <w:r>
        <w:rPr>
          <w:lang w:val="x-none" w:eastAsia="x-none"/>
        </w:rPr>
        <w:t xml:space="preserve"> </w:t>
      </w:r>
      <w:r w:rsidRPr="00DA35FA">
        <w:rPr>
          <w:b/>
          <w:bCs/>
          <w:lang w:val="x-none" w:eastAsia="x-none"/>
        </w:rPr>
        <w:t xml:space="preserve">- </w:t>
      </w:r>
      <w:r w:rsidRPr="00824775">
        <w:rPr>
          <w:lang w:eastAsia="x-none"/>
        </w:rPr>
        <w:t>3% от начальной цены</w:t>
      </w:r>
      <w:r>
        <w:rPr>
          <w:lang w:eastAsia="x-none"/>
        </w:rPr>
        <w:t xml:space="preserve"> </w:t>
      </w:r>
      <w:r>
        <w:rPr>
          <w:b/>
          <w:bCs/>
          <w:lang w:eastAsia="x-none"/>
        </w:rPr>
        <w:t>–</w:t>
      </w:r>
      <w:r w:rsidRPr="00DA35FA">
        <w:rPr>
          <w:b/>
          <w:bCs/>
          <w:lang w:eastAsia="x-none"/>
        </w:rPr>
        <w:t xml:space="preserve"> </w:t>
      </w:r>
      <w:r w:rsidR="008B7B8D">
        <w:rPr>
          <w:lang w:eastAsia="x-none"/>
        </w:rPr>
        <w:t>43 112</w:t>
      </w:r>
      <w:r>
        <w:rPr>
          <w:lang w:eastAsia="x-none"/>
        </w:rPr>
        <w:t xml:space="preserve"> </w:t>
      </w:r>
      <w:r w:rsidR="00BD09F6">
        <w:rPr>
          <w:lang w:eastAsia="x-none"/>
        </w:rPr>
        <w:t>(</w:t>
      </w:r>
      <w:r w:rsidR="00C27CAF" w:rsidRPr="00C27CAF">
        <w:rPr>
          <w:lang w:eastAsia="x-none"/>
        </w:rPr>
        <w:t>сорок три тысячи сто двенадцать</w:t>
      </w:r>
      <w:r w:rsidRPr="00824775">
        <w:rPr>
          <w:lang w:eastAsia="x-none"/>
        </w:rPr>
        <w:t>) рубл</w:t>
      </w:r>
      <w:r w:rsidR="001F411B">
        <w:rPr>
          <w:lang w:eastAsia="x-none"/>
        </w:rPr>
        <w:t>ей</w:t>
      </w:r>
      <w:r>
        <w:rPr>
          <w:lang w:eastAsia="x-none"/>
        </w:rPr>
        <w:t xml:space="preserve"> </w:t>
      </w:r>
      <w:r w:rsidR="001F411B">
        <w:rPr>
          <w:lang w:eastAsia="x-none"/>
        </w:rPr>
        <w:t>2</w:t>
      </w:r>
      <w:r w:rsidR="008B7B8D">
        <w:rPr>
          <w:lang w:eastAsia="x-none"/>
        </w:rPr>
        <w:t>6</w:t>
      </w:r>
      <w:r w:rsidRPr="00824775">
        <w:rPr>
          <w:lang w:eastAsia="x-none"/>
        </w:rPr>
        <w:t xml:space="preserve"> коп</w:t>
      </w:r>
      <w:r w:rsidR="00BD479F">
        <w:rPr>
          <w:lang w:eastAsia="x-none"/>
        </w:rPr>
        <w:t>е</w:t>
      </w:r>
      <w:r w:rsidR="001F411B">
        <w:rPr>
          <w:lang w:eastAsia="x-none"/>
        </w:rPr>
        <w:t>ек</w:t>
      </w:r>
      <w:r w:rsidRPr="00824775">
        <w:rPr>
          <w:lang w:eastAsia="x-none"/>
        </w:rPr>
        <w:t>.</w:t>
      </w:r>
    </w:p>
    <w:p w14:paraId="39854D77" w14:textId="77777777" w:rsidR="00DE716E" w:rsidRDefault="00DE716E" w:rsidP="00422D5D">
      <w:pPr>
        <w:ind w:right="68"/>
        <w:jc w:val="both"/>
        <w:rPr>
          <w:lang w:eastAsia="x-none"/>
        </w:rPr>
      </w:pPr>
    </w:p>
    <w:p w14:paraId="2C9B03E0" w14:textId="324D3732" w:rsidR="005D1706" w:rsidRDefault="005D1706" w:rsidP="005D1706">
      <w:pPr>
        <w:ind w:right="68"/>
        <w:jc w:val="both"/>
        <w:rPr>
          <w:b/>
          <w:u w:val="single"/>
          <w:lang w:val="x-none" w:eastAsia="x-none"/>
        </w:rPr>
      </w:pPr>
      <w:r>
        <w:rPr>
          <w:b/>
          <w:u w:val="single"/>
          <w:lang w:val="x-none" w:eastAsia="x-none"/>
        </w:rPr>
        <w:t>Технические условия подключения (технологического присоединения) объекта строительства к сетям инженерно-технического обеспечения:</w:t>
      </w:r>
    </w:p>
    <w:p w14:paraId="3519B56D" w14:textId="26A2072C" w:rsidR="00B91CDA" w:rsidRDefault="00AA5872" w:rsidP="005D1706">
      <w:pPr>
        <w:ind w:firstLine="709"/>
        <w:jc w:val="both"/>
        <w:rPr>
          <w:bCs/>
        </w:rPr>
      </w:pPr>
      <w:r w:rsidRPr="00AA5872">
        <w:rPr>
          <w:bCs/>
        </w:rPr>
        <w:t>Возможность подключения (технического присоединения) к инженерным сетям отсутствует</w:t>
      </w:r>
      <w:r w:rsidR="00B91CDA" w:rsidRPr="00B91CDA">
        <w:rPr>
          <w:bCs/>
        </w:rPr>
        <w:t>.</w:t>
      </w:r>
    </w:p>
    <w:p w14:paraId="44B5A512" w14:textId="3651DADC" w:rsidR="005D1706" w:rsidRDefault="005D1706" w:rsidP="005D1706">
      <w:pPr>
        <w:ind w:firstLine="709"/>
        <w:jc w:val="both"/>
        <w:rPr>
          <w:i/>
        </w:rPr>
      </w:pPr>
      <w:r>
        <w:rPr>
          <w:i/>
        </w:rPr>
        <w:t>В стоимость земельного участка не входит плата за подключение объекта капитального строительства к инженерным сетям.</w:t>
      </w:r>
    </w:p>
    <w:p w14:paraId="078A8387" w14:textId="77777777" w:rsidR="005D1706" w:rsidRDefault="005D1706" w:rsidP="005D1706">
      <w:pPr>
        <w:ind w:firstLine="709"/>
        <w:jc w:val="both"/>
        <w:rPr>
          <w:i/>
        </w:rPr>
      </w:pPr>
      <w:r>
        <w:rPr>
          <w:i/>
        </w:rPr>
        <w:t>Подключение к инженерным сетям осуществляется в индивидуальном порядке и за плату в соответствии с договором, заключенным самостоятельно с поставщиком услуг.</w:t>
      </w:r>
    </w:p>
    <w:p w14:paraId="4985B9B7" w14:textId="77777777" w:rsidR="00344868" w:rsidRDefault="00344868" w:rsidP="005D1706">
      <w:pPr>
        <w:ind w:right="68"/>
        <w:jc w:val="both"/>
        <w:rPr>
          <w:b/>
          <w:bCs/>
          <w:u w:val="single"/>
          <w:lang w:val="x-none" w:eastAsia="x-none"/>
        </w:rPr>
      </w:pPr>
    </w:p>
    <w:p w14:paraId="430E8612" w14:textId="06A38082" w:rsidR="005D1706" w:rsidRDefault="005D1706" w:rsidP="005D1706">
      <w:pPr>
        <w:ind w:right="68"/>
        <w:jc w:val="both"/>
        <w:rPr>
          <w:b/>
          <w:bCs/>
          <w:u w:val="single"/>
          <w:lang w:val="x-none" w:eastAsia="x-none"/>
        </w:rPr>
      </w:pPr>
      <w:r>
        <w:rPr>
          <w:b/>
          <w:bCs/>
          <w:u w:val="single"/>
          <w:lang w:val="x-none" w:eastAsia="x-none"/>
        </w:rPr>
        <w:t xml:space="preserve">Предельные параметры разрешенного строительства </w:t>
      </w:r>
      <w:r>
        <w:rPr>
          <w:b/>
          <w:bCs/>
          <w:u w:val="single"/>
        </w:rPr>
        <w:t>объектов капитального строительства:</w:t>
      </w:r>
    </w:p>
    <w:p w14:paraId="1F3A2720" w14:textId="33ED4021" w:rsidR="005D1706" w:rsidRDefault="005D1706" w:rsidP="00B91CDA">
      <w:pPr>
        <w:ind w:firstLine="709"/>
        <w:jc w:val="both"/>
      </w:pPr>
      <w:r>
        <w:t xml:space="preserve">Для данного земельного участка подготовлен и утвержден градостроительный план земельного участка. Земельный участок расположен в территориальной зоне </w:t>
      </w:r>
      <w:r w:rsidR="00B91CDA">
        <w:t>Ж</w:t>
      </w:r>
      <w:r w:rsidR="00754DE4">
        <w:t>-2</w:t>
      </w:r>
      <w:r w:rsidR="00C30370">
        <w:t xml:space="preserve"> </w:t>
      </w:r>
      <w:r w:rsidR="00B91CDA">
        <w:t>Зона застройки индивидуальными</w:t>
      </w:r>
      <w:r w:rsidR="00754DE4">
        <w:t xml:space="preserve">/блокированными </w:t>
      </w:r>
      <w:r w:rsidR="00B91CDA">
        <w:t>домами</w:t>
      </w:r>
      <w:r>
        <w:t>.</w:t>
      </w:r>
    </w:p>
    <w:p w14:paraId="14FBAE26" w14:textId="77777777" w:rsidR="005D1706" w:rsidRDefault="005D1706" w:rsidP="005D1706">
      <w:pPr>
        <w:ind w:firstLine="709"/>
        <w:jc w:val="both"/>
      </w:pPr>
      <w:r>
        <w:t>Предельные (минимальные и (или) максимальные) размеры земельного участка и предельные параметры разрешенного строительства, реконструкции объекта капитального строительства, установленные градостроительным регламентом для территориальной зоны, в которой расположен земельный участок указаны в градостроительном плане земельного участка, который является неотъемлемой частью документации.</w:t>
      </w:r>
    </w:p>
    <w:p w14:paraId="5DA0F2CD" w14:textId="77777777" w:rsidR="005D1706" w:rsidRPr="00824775" w:rsidRDefault="005D1706" w:rsidP="00422D5D">
      <w:pPr>
        <w:ind w:right="68"/>
        <w:jc w:val="both"/>
        <w:rPr>
          <w:lang w:eastAsia="x-none"/>
        </w:rPr>
      </w:pPr>
    </w:p>
    <w:p w14:paraId="623BD627" w14:textId="7D0E3A83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Порядок приема заявок, адрес места приема заявок.</w:t>
      </w:r>
    </w:p>
    <w:p w14:paraId="2C9382BE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 Один заявитель вправе подать только одну заявку.</w:t>
      </w:r>
    </w:p>
    <w:p w14:paraId="320B6E11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Прием заявок обеспечивается оператором электронной площадки «РТС-тендер» в соответствии с регламентом электронной площадки.</w:t>
      </w:r>
    </w:p>
    <w:p w14:paraId="7B8A611B" w14:textId="6678DC80" w:rsidR="000A7E1F" w:rsidRDefault="004A5678" w:rsidP="000A7E1F">
      <w:pPr>
        <w:autoSpaceDE w:val="0"/>
        <w:autoSpaceDN w:val="0"/>
        <w:adjustRightInd w:val="0"/>
        <w:ind w:firstLine="708"/>
        <w:jc w:val="both"/>
      </w:pPr>
      <w:r w:rsidRPr="004A5678">
        <w:t>Заявка на участие в электронном аукционе по установленной в извещении о</w:t>
      </w:r>
      <w:r w:rsidR="000225EC">
        <w:t> </w:t>
      </w:r>
      <w:r w:rsidRPr="004A5678">
        <w:t xml:space="preserve">проведении аукциона форме с указанием банковских реквизитов счета для возврата задатка направляется оператору электронной площадки по адресу в информационно - телекоммуникационной сети «Интернет» </w:t>
      </w:r>
      <w:hyperlink r:id="rId11" w:history="1">
        <w:r w:rsidRPr="00E06FAD">
          <w:rPr>
            <w:rStyle w:val="a8"/>
          </w:rPr>
          <w:t>https://www.rts-tender.ru</w:t>
        </w:r>
      </w:hyperlink>
      <w:r w:rsidRPr="004A5678">
        <w:t>, в форме электронного документа с приложением документов, указанных в подпунктах 2 и 3 пункта 1, пункте 1.1 статьи 39.12 Земельного кодекса Российской Федерации.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06BC4E56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Требования к содержанию и форме заявок.</w:t>
      </w:r>
    </w:p>
    <w:p w14:paraId="0115E0BC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Одновременно с заявкой на участие в аукционе заявители представляют следующие документы:</w:t>
      </w:r>
    </w:p>
    <w:p w14:paraId="3F5B3535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копии документов, удостоверяющих личность заявителя (для граждан)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</w:r>
    </w:p>
    <w:p w14:paraId="291512D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надлежащим образом заверенный перевод на русский язык документов о 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28808638" w14:textId="7909E83D" w:rsidR="000A7E1F" w:rsidRPr="00D12277" w:rsidRDefault="00D12277" w:rsidP="000A7E1F">
      <w:pPr>
        <w:autoSpaceDE w:val="0"/>
        <w:autoSpaceDN w:val="0"/>
        <w:adjustRightInd w:val="0"/>
        <w:ind w:firstLine="708"/>
        <w:jc w:val="both"/>
      </w:pPr>
      <w:r w:rsidRPr="00D12277">
        <w:t>- документы, подтверждающие внесение задатка (за исключением случая, предусмотренного пунктом 5 статьи 39.13 Земельного кодекса РФ).</w:t>
      </w:r>
    </w:p>
    <w:p w14:paraId="65A9CA1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 регламентом электронной площадки.</w:t>
      </w:r>
    </w:p>
    <w:p w14:paraId="3DBAB39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В соответствии с регламентом, оператор электронной площадки возвращает заявку заявителю в случае:</w:t>
      </w:r>
    </w:p>
    <w:p w14:paraId="3E887C86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предоставления заявки, подписанной электронной подписью лица, не уполномоченного действовать от имени заявителя;</w:t>
      </w:r>
    </w:p>
    <w:p w14:paraId="151E0443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подачи одним заявителем двух и более заявок при условии, что поданные ранее заявки не отозваны;</w:t>
      </w:r>
    </w:p>
    <w:p w14:paraId="3B96412D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lastRenderedPageBreak/>
        <w:t>- направления заявки после установленных в извещении дня и времени окончания срока приема заявок.</w:t>
      </w:r>
    </w:p>
    <w:p w14:paraId="0E4F361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Одновременно с возвратом заявки оператор электронной площадки уведомляет заявителя об основаниях ее возврата.</w:t>
      </w:r>
    </w:p>
    <w:p w14:paraId="0FDAC29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При отсутствии оснований возврата заявки оператор электронной площадки регистрирует заявку в соответствии с регламентом и направляет заявителю уведомление о поступлении заявки.</w:t>
      </w:r>
    </w:p>
    <w:p w14:paraId="5666B64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Заявитель имеет право отозвать принятую организатором аукциона заявку на участие в аукционе, уведомив об этом в письменной форме организатора аукциона, в любое время до установленных даты и времени окончания срока приема в соответствии с регламентом электронной площадки. После отзыва заявки заявитель вправе повторно подать заявку до установленных даты и времени окончания срока приема заявок в порядке, установленном извещением.</w:t>
      </w:r>
    </w:p>
    <w:p w14:paraId="3D6A87F9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Прием заявок прекращается оператором электронной площадки с помощью программных и технических средств в дату и время окончания срока приема заявок.</w:t>
      </w:r>
    </w:p>
    <w:p w14:paraId="3AEF235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Ответственность за достоверность указанной в заявке информации и приложенных к ней документов несет заявитель.</w:t>
      </w:r>
    </w:p>
    <w:p w14:paraId="032A9553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</w:r>
    </w:p>
    <w:p w14:paraId="13AF3BCA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Заявки, полученные после окончания установленного срока их приема, не рассматриваются и в тот же день возвращаются заявителю. Прием заявок прекращается не ранее чем за три рабочих дня до дня проведения аукциона.</w:t>
      </w:r>
    </w:p>
    <w:p w14:paraId="4495756C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Форма заявки является приложением к настоящему извещению.</w:t>
      </w:r>
    </w:p>
    <w:p w14:paraId="34C69431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Порядок внесения суммы задатка осуществляется в соответствии с регламентом электронной площадки.</w:t>
      </w:r>
    </w:p>
    <w:p w14:paraId="412FDB1E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Перечисление денежных средств производится на счет оператора электронной площадки в соответствии с регламентом площадки по следующим реквизитам:</w:t>
      </w:r>
    </w:p>
    <w:p w14:paraId="63F5D408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Получатель: ООО «РТС-тендер»</w:t>
      </w:r>
    </w:p>
    <w:p w14:paraId="68D41158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Наименование банка: Филиал «Корпоративный» ПАО «Совкомбанк»</w:t>
      </w:r>
    </w:p>
    <w:p w14:paraId="2AAA400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Р/с: 40702810512030016362 </w:t>
      </w:r>
    </w:p>
    <w:p w14:paraId="606704F6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Корр. счёт: 30101810445250000360 </w:t>
      </w:r>
    </w:p>
    <w:p w14:paraId="6B3648F3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БИК: 044525360</w:t>
      </w:r>
    </w:p>
    <w:p w14:paraId="1C998E96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ИНН:7710357167 </w:t>
      </w:r>
    </w:p>
    <w:p w14:paraId="49FFD128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КПП:773001001 </w:t>
      </w:r>
    </w:p>
    <w:p w14:paraId="7607BC0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Назначение платежа: Внесение гарантийного обеспечения по Соглашению о внесении гарантийного обеспечения, № аналитического счета _____________. Без НДС.</w:t>
      </w:r>
    </w:p>
    <w:p w14:paraId="21C44F5A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Оператор электронной площадки открывает заявителю аналитический счет, на 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 регламентом площадки. Основанием для блокирования денежных средств является заявка, направленная оператору электронной площадки. Заблокированные на аналитическом счете заявителя денежные средства являются задатком.</w:t>
      </w:r>
    </w:p>
    <w:p w14:paraId="603B8588" w14:textId="77777777" w:rsidR="007452A0" w:rsidRPr="007452A0" w:rsidRDefault="007452A0" w:rsidP="007452A0">
      <w:pPr>
        <w:autoSpaceDE w:val="0"/>
        <w:autoSpaceDN w:val="0"/>
        <w:adjustRightInd w:val="0"/>
        <w:ind w:firstLine="708"/>
        <w:jc w:val="both"/>
      </w:pPr>
      <w:r w:rsidRPr="007452A0">
        <w:t>Подача заявки и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</w:p>
    <w:p w14:paraId="3B9304FB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Заявитель обеспечивает поступление задатка на счет оператора электронной площадки не позднее даты окончания подачи заявок.</w:t>
      </w:r>
    </w:p>
    <w:p w14:paraId="1232EB0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Порядок возврата задатка.</w:t>
      </w:r>
    </w:p>
    <w:p w14:paraId="466F2DDB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Прекращение блокирования денежных средств на аналитическом счете заявителя в соответствии с регламентом производится оператором электронной площадки в следующем порядке:</w:t>
      </w:r>
    </w:p>
    <w:p w14:paraId="36CD1E1F" w14:textId="77777777" w:rsidR="00714281" w:rsidRPr="00714281" w:rsidRDefault="00714281" w:rsidP="00714281">
      <w:pPr>
        <w:autoSpaceDE w:val="0"/>
        <w:autoSpaceDN w:val="0"/>
        <w:adjustRightInd w:val="0"/>
        <w:ind w:firstLine="708"/>
        <w:jc w:val="both"/>
      </w:pPr>
      <w:r w:rsidRPr="00714281">
        <w:lastRenderedPageBreak/>
        <w:t>- для заявителя, отозвавшего заявку до окончания срока приема заявок, указанного в извещении – в течение 3 (трех) рабочих дней со дня со дня отзыва заявки;</w:t>
      </w:r>
    </w:p>
    <w:p w14:paraId="760956DD" w14:textId="77777777" w:rsidR="00714281" w:rsidRPr="00714281" w:rsidRDefault="00714281" w:rsidP="00714281">
      <w:pPr>
        <w:autoSpaceDE w:val="0"/>
        <w:autoSpaceDN w:val="0"/>
        <w:adjustRightInd w:val="0"/>
        <w:ind w:firstLine="708"/>
        <w:jc w:val="both"/>
      </w:pPr>
      <w:r w:rsidRPr="00714281">
        <w:t>- для заявителя, не допущенного к участию в аукционе – в течение 3 (трех) рабочих дней со дня оформления протокола рассмотрения заявок на участие в электронном аукционе;</w:t>
      </w:r>
    </w:p>
    <w:p w14:paraId="5F5640B0" w14:textId="77777777" w:rsidR="00714281" w:rsidRPr="00714281" w:rsidRDefault="00714281" w:rsidP="00714281">
      <w:pPr>
        <w:autoSpaceDE w:val="0"/>
        <w:autoSpaceDN w:val="0"/>
        <w:adjustRightInd w:val="0"/>
        <w:ind w:firstLine="708"/>
        <w:jc w:val="both"/>
      </w:pPr>
      <w:r w:rsidRPr="00714281">
        <w:t>- для участников аукциона, участвовавших в аукционе, но не победивших в нем – в течение 3 (трех) рабочих дней со дня подписания протокола о результатах аукциона,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3 (трех) рабочих дней со дня подписания договора победителем аукциона.</w:t>
      </w:r>
    </w:p>
    <w:p w14:paraId="520E37D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Задаток, внесенный лицом, признанным победителем аукциона, задаток, внесенный иным лицом, с которым договор купли-продажи или договор аренды земельного участка заключается в соответствии с пунктом 13, 14, 20 или 25 статьи 39.12 Земельного кодекса Российской Федерации, засчитываются в оплату приобретаемого земельного участка или в счет арендной платы за него. Задатки, внесенные этими лицами, не заключившими в установленном настоящей статьей порядке договора купли-продажи или договора аренды земельного участка вследствие уклонения от заключения указанных договоров, не возвращаются.</w:t>
      </w:r>
    </w:p>
    <w:p w14:paraId="0681181D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2186BE52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Рассмотрение заявок и подведения итогов о допуске заявителей к участию в аукционе.</w:t>
      </w:r>
    </w:p>
    <w:p w14:paraId="4940029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Заявитель не допускается к участию в аукционе в следующих случаях:</w:t>
      </w:r>
    </w:p>
    <w:p w14:paraId="37B03A8A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1. непредставление необходимых для участия в аукционе документов или представление недостоверных сведений;</w:t>
      </w:r>
    </w:p>
    <w:p w14:paraId="7EC2983F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2. непоступление задатка на дату рассмотрения заявок на участие в аукционе;</w:t>
      </w:r>
    </w:p>
    <w:p w14:paraId="0A579A1B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3. 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14:paraId="5DBFC2F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4. 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 предусмотренном настоящей статьей реестре недобросовестных участников аукциона.</w:t>
      </w:r>
    </w:p>
    <w:p w14:paraId="20A770AC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По результатам рассмотрения организатором аукциона заявок, оператор электронной площадки в соответствии с регламентом площадки:</w:t>
      </w:r>
    </w:p>
    <w:p w14:paraId="529A4263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направляет заявителям, допущенным к участию в аукционе и признанным участниками, и заявителям, не допущенным к участию в аукционе, уведомления о принятых в их отношении решениях;</w:t>
      </w:r>
    </w:p>
    <w:p w14:paraId="02F1A9E2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размещает протокол рассмотрения заявок на участие в аукционе на электронной площадке.</w:t>
      </w:r>
    </w:p>
    <w:p w14:paraId="0C0EF562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По результатам рассмотрения заявок организатор аукциона размещает протокол рассмотрения заявок на участие в аукционе на официальном сайте торгов не позднее чем на следующий день после дня подписания протокола рассмотрения заявок.</w:t>
      </w:r>
    </w:p>
    <w:p w14:paraId="34E85F83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Заявитель, в соответствии с полученным им уведомлением участника, в соответствии с регламентом площадки считается участвующим в аукционе с даты и времени начала проведения аукциона, указанных в извещении.</w:t>
      </w:r>
    </w:p>
    <w:p w14:paraId="51A4E3D2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Порядок проведения аукциона.</w:t>
      </w:r>
    </w:p>
    <w:p w14:paraId="3DC4C592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Проведение аукциона обеспечивается оператором электронной площадки в соответствии с регламентом площадки.</w:t>
      </w:r>
    </w:p>
    <w:p w14:paraId="40DC3EC4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lastRenderedPageBreak/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в аукционе. </w:t>
      </w:r>
    </w:p>
    <w:p w14:paraId="5C60BF0A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Процедура аукциона проводится в день и время, указанные в извещении. Время проведения аукциона не должно совпадать со временем проведения профилактических работ на электронной площадке. Аукцион проводится путем повышения Начальной цены Предмета аукциона на «шаг аукциона», установленный извещением.</w:t>
      </w:r>
    </w:p>
    <w:p w14:paraId="068DDAAC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Если в течение 10 (десяти) минут со времени начала проведения процедуры аукциона не поступило ни одного предложения о цене Предмета аукциона, которое предусматривало бы более высокую цену Предмета аукциона, аукцион завершается с помощью программных и технических средств электронной площадки.</w:t>
      </w:r>
    </w:p>
    <w:p w14:paraId="0B0AAB84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В случае поступления предложения о более высокой цене Предмета аукциона, время представления следующих предложений о цене Предмета аукциона продлевается на 10 (десять) минут. Аукцион завершается с помощью программных и технических средств электронной площадки, если в течение 10 (десяти) минут после поступления последнего предложения о цене Предмета аукциона 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33628ED1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Победителем признается Участник, предложивший наибольшую цену Предмета аукциона.</w:t>
      </w:r>
    </w:p>
    <w:p w14:paraId="670DB3AD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Ход проведения процедуры аукциона фиксируется оператором электронной площадки в электронном журнале, который направляется организатору аукциона в течение 1 (одного) часа со времени завершения аукциона для подведения организатором результатов аукциона путем оформления протокола о результатах аукциона. </w:t>
      </w:r>
    </w:p>
    <w:p w14:paraId="13B2E631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Оператор электронной площадки приостанавливает проведение аукциона в случае технологического сбоя, зафиксированного программными и техническими средствами электронной площадки. Не позднее чем за 3 (три) часа до времени возобновления проведения аукциона в соответствии с регламентом электронной площадки участники получают уведомления от оператора электронной площадки с указанием даты и времени возобновления проведения аукциона.</w:t>
      </w:r>
    </w:p>
    <w:p w14:paraId="5135A052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После завершения аукциона оператор электронной площадки размещает протокол проведения аукциона на электронной площадке. Организатор аукциона размещает протокол о результатах аукциона на официальном сайте Российской Федерации в информационно-телекоммуникационной сети "Интернет" для размещения информации о проведении торгов, определенном Правительством Российской Федерации ГИС ТОРГИ </w:t>
      </w:r>
      <w:hyperlink r:id="rId12" w:history="1">
        <w:r>
          <w:rPr>
            <w:rStyle w:val="a8"/>
          </w:rPr>
          <w:t>https://torgi.gov.ru</w:t>
        </w:r>
      </w:hyperlink>
      <w:r>
        <w:t xml:space="preserve"> в течение одного рабочего дня со дня его подписания. Один экземпляр протокола о результатах аукциона передается победителю аукциона.</w:t>
      </w:r>
    </w:p>
    <w:p w14:paraId="11543E5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Аукцион признается несостоявшимся в случаях, если:</w:t>
      </w:r>
    </w:p>
    <w:p w14:paraId="67E7325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по окончании срока подачи Заявок была подана только одна Заявка;</w:t>
      </w:r>
    </w:p>
    <w:p w14:paraId="2B83250C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по окончании срока подачи Заявок не подано ни одной Заявки;</w:t>
      </w:r>
    </w:p>
    <w:p w14:paraId="61311759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по результатам рассмотрения Заявок принято решение об отказе в допуске к участию в Аукционе всех Заявителей;</w:t>
      </w:r>
    </w:p>
    <w:p w14:paraId="335990F1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по результатам рассмотрения Заявок принято решение о допуске к участию в Аукционе и признании Участником только одного Заявителя;</w:t>
      </w:r>
    </w:p>
    <w:p w14:paraId="0E1A3EB4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 в случае если в течение 10 (десяти) минут после начала проведения аукциона не поступило ни одного предложения о цене Предмета аукциона, которое предусматривало бы более высокую цену Предмета аукциона.</w:t>
      </w:r>
    </w:p>
    <w:p w14:paraId="3393F46C" w14:textId="77777777" w:rsidR="008C483F" w:rsidRPr="008C483F" w:rsidRDefault="008C483F" w:rsidP="008C483F">
      <w:pPr>
        <w:autoSpaceDE w:val="0"/>
        <w:autoSpaceDN w:val="0"/>
        <w:adjustRightInd w:val="0"/>
        <w:ind w:firstLine="708"/>
        <w:jc w:val="both"/>
      </w:pPr>
      <w:bookmarkStart w:id="1" w:name="_Hlk233124968"/>
      <w:r w:rsidRPr="008C483F">
        <w:rPr>
          <w:b/>
          <w:bCs/>
        </w:rPr>
        <w:t>Информация о размере взимаемой платы оператором электронной площадки за участие в электронном аукционе</w:t>
      </w:r>
      <w:r w:rsidRPr="008C483F">
        <w:t>.</w:t>
      </w:r>
    </w:p>
    <w:p w14:paraId="4E149638" w14:textId="77777777" w:rsidR="008C483F" w:rsidRPr="008C483F" w:rsidRDefault="008C483F" w:rsidP="008C483F">
      <w:pPr>
        <w:autoSpaceDE w:val="0"/>
        <w:autoSpaceDN w:val="0"/>
        <w:adjustRightInd w:val="0"/>
        <w:ind w:firstLine="708"/>
        <w:jc w:val="both"/>
      </w:pPr>
      <w:r w:rsidRPr="008C483F">
        <w:t>Вознаграждение с Участников не взимается.</w:t>
      </w:r>
    </w:p>
    <w:bookmarkEnd w:id="1"/>
    <w:p w14:paraId="41F3CDC4" w14:textId="77777777" w:rsidR="008C265B" w:rsidRDefault="008C265B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</w:p>
    <w:p w14:paraId="7749E58B" w14:textId="77777777" w:rsidR="008C265B" w:rsidRDefault="008C265B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</w:p>
    <w:p w14:paraId="53BF2B6F" w14:textId="4129AFCB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lastRenderedPageBreak/>
        <w:t>Условия и сроки заключения договора купли-продажи земельного участка,</w:t>
      </w:r>
      <w:r>
        <w:t xml:space="preserve"> </w:t>
      </w:r>
      <w:r>
        <w:rPr>
          <w:b/>
          <w:bCs/>
        </w:rPr>
        <w:t>либо договора аренды земельного участка.</w:t>
      </w:r>
    </w:p>
    <w:p w14:paraId="67F22F18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По результатам проведения электронного аукциона договор заключается в электронной форме и подписывается усиленной квалифицированной электронной подписью Сторонами Договора.</w:t>
      </w:r>
    </w:p>
    <w:p w14:paraId="5105898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Организатор направляет победителю аукциона или единственному принявшему участие в аукционе его участнику экземпляр подписанного проекта договора купли-продажи или проекта договора аренды земельного участка в пятидневный срок со дня истечения срока, предусмотренного пунктом 11 статьи 39.13 Земельного кодекса Российской Федерации. Не допускается заключение договора ранее чем через десять дней со дня размещения информации о результатах аукциона на официальном сайте, в том числе договоров, указанных в пункте 13 статьи 39.12 Земельного кодекса Российской Федерации (аукцион признан несостоявшимся и только один заявитель признан участником аукциона) и пункте 14 статьи 39.12 Земельного кодекса Российской Федерации (единственная заявка).</w:t>
      </w:r>
    </w:p>
    <w:p w14:paraId="5C79E9C4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Победитель аукциона или единственный участник, с которым заключается договор купли-продажи, либо договор аренды земельного участка в соответствии с Земельным кодексом Российской Федерации, обязаны подписать договор в течение 10 (десяти) дней со дня направления им проекта такого договора.</w:t>
      </w:r>
    </w:p>
    <w:p w14:paraId="4C09E95B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Если договор купли-продажи или договор аренды земельного участка в течение 10 (десяти) рабочих дней со дня направления победителю аукциона проекта такого договора не были им подписаны и представлены организатору аукциона, организатор аукциона направляет такой проект договора участнику аукциона, который сделал предпоследнее предложение о цене предмета аукциона, для его заключения по цене, предложенной таким участником аукциона.</w:t>
      </w:r>
    </w:p>
    <w:p w14:paraId="334A2A24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Сведения о победителе аукциона, уклонившемся от заключения договора купли-продажи или договора аренды земельного участка, являющегося предметом аукциона, и об иных лицах, с которыми указанные договоры заключаются в соответствии с пунктом 13, 14, 20 или 25 настоящей статьи и которые уклонились от их заключения, направляются в Федеральную антимонопольную службу Российской Федерации (в соответствии с постановлением Правительства Российской Федерации от 02.03.2015 № 187 «О внесении изменений в Положение о Федеральной антимонопольной службе») для включения в реестр недобросовестных участников аукциона.</w:t>
      </w:r>
    </w:p>
    <w:p w14:paraId="3F3F780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Организатор аукциона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Федерации, в случае, если аукцион был признан несостоявшимся и лицо, подавшее единственную заявку на участие в аукционе, заявитель, признанный единственным участником аукциона, или единственный принявший участие в аукционе его участник в течение 10 (десяти) рабочих дней со дня направления им проекта договора купли-продажи или проекта договора аренды земельного участка не подписали и не представили организатору аукциона указанные договоры (при наличии указанных лиц). При этом условия повторного аукциона могут быть изменены.</w:t>
      </w:r>
    </w:p>
    <w:p w14:paraId="00EB787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Срок отказа организатора от проведения процедуры торгов.</w:t>
      </w:r>
    </w:p>
    <w:p w14:paraId="64780B65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Если иное не предусмотрено в законе или в извещении о проведении торгов, организатор открытых торгов, опубликовавший извещение, вправе отказаться от проведения аукциона в любое время, но не позднее чем за три дня до наступления даты его проведения.</w:t>
      </w:r>
    </w:p>
    <w:p w14:paraId="6C5A100F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Порядок осмотра земельного участка на местности.</w:t>
      </w:r>
    </w:p>
    <w:p w14:paraId="56270A1B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Осмотр земельных участков на местности осуществляется претендентами самостоятельно.</w:t>
      </w:r>
    </w:p>
    <w:p w14:paraId="60250800" w14:textId="5855EE59" w:rsidR="00824775" w:rsidRPr="00824775" w:rsidRDefault="000A7E1F" w:rsidP="00A646F5">
      <w:pPr>
        <w:autoSpaceDE w:val="0"/>
        <w:autoSpaceDN w:val="0"/>
        <w:adjustRightInd w:val="0"/>
        <w:ind w:firstLine="708"/>
        <w:jc w:val="both"/>
      </w:pPr>
      <w:r>
        <w:rPr>
          <w:b/>
          <w:bCs/>
        </w:rPr>
        <w:t>Приложение:</w:t>
      </w:r>
      <w:r>
        <w:t xml:space="preserve"> </w:t>
      </w:r>
      <w:r w:rsidR="00350DDC" w:rsidRPr="00350DDC">
        <w:t>форма заявки, проект договора, градостроительный план земельного участка</w:t>
      </w:r>
      <w:r>
        <w:t>.</w:t>
      </w:r>
    </w:p>
    <w:sectPr w:rsidR="00824775" w:rsidRPr="00824775" w:rsidSect="007B282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32A2A"/>
    <w:multiLevelType w:val="multilevel"/>
    <w:tmpl w:val="99DC24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FCD7685"/>
    <w:multiLevelType w:val="hybridMultilevel"/>
    <w:tmpl w:val="500A12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DC5794A"/>
    <w:multiLevelType w:val="hybridMultilevel"/>
    <w:tmpl w:val="C486C3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B636846"/>
    <w:multiLevelType w:val="hybridMultilevel"/>
    <w:tmpl w:val="165637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D1F5242"/>
    <w:multiLevelType w:val="hybridMultilevel"/>
    <w:tmpl w:val="165637B2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C950A4"/>
    <w:multiLevelType w:val="hybridMultilevel"/>
    <w:tmpl w:val="37D42004"/>
    <w:lvl w:ilvl="0" w:tplc="4DFA09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8D155F9"/>
    <w:multiLevelType w:val="hybridMultilevel"/>
    <w:tmpl w:val="0A7466A0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1096294276">
    <w:abstractNumId w:val="6"/>
  </w:num>
  <w:num w:numId="2" w16cid:durableId="733435369">
    <w:abstractNumId w:val="0"/>
  </w:num>
  <w:num w:numId="3" w16cid:durableId="29306543">
    <w:abstractNumId w:val="1"/>
  </w:num>
  <w:num w:numId="4" w16cid:durableId="1776905051">
    <w:abstractNumId w:val="2"/>
  </w:num>
  <w:num w:numId="5" w16cid:durableId="1259094501">
    <w:abstractNumId w:val="5"/>
  </w:num>
  <w:num w:numId="6" w16cid:durableId="998382881">
    <w:abstractNumId w:val="4"/>
  </w:num>
  <w:num w:numId="7" w16cid:durableId="9594581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BFE"/>
    <w:rsid w:val="00000BA8"/>
    <w:rsid w:val="00004249"/>
    <w:rsid w:val="00016BCD"/>
    <w:rsid w:val="000225EC"/>
    <w:rsid w:val="00024761"/>
    <w:rsid w:val="00032551"/>
    <w:rsid w:val="000417D3"/>
    <w:rsid w:val="0004655E"/>
    <w:rsid w:val="00050C92"/>
    <w:rsid w:val="000638AC"/>
    <w:rsid w:val="00065576"/>
    <w:rsid w:val="00067A51"/>
    <w:rsid w:val="00070875"/>
    <w:rsid w:val="000730A5"/>
    <w:rsid w:val="00075548"/>
    <w:rsid w:val="00092121"/>
    <w:rsid w:val="000955E1"/>
    <w:rsid w:val="000A7E1F"/>
    <w:rsid w:val="000B25EE"/>
    <w:rsid w:val="000B6252"/>
    <w:rsid w:val="000C3040"/>
    <w:rsid w:val="000C44D5"/>
    <w:rsid w:val="000E3064"/>
    <w:rsid w:val="000E30D2"/>
    <w:rsid w:val="000E7BF4"/>
    <w:rsid w:val="000F0507"/>
    <w:rsid w:val="000F14A8"/>
    <w:rsid w:val="000F7128"/>
    <w:rsid w:val="00101B7F"/>
    <w:rsid w:val="00103C3E"/>
    <w:rsid w:val="00110F4C"/>
    <w:rsid w:val="00122D2E"/>
    <w:rsid w:val="00124ED1"/>
    <w:rsid w:val="00125405"/>
    <w:rsid w:val="00126BFE"/>
    <w:rsid w:val="0013300B"/>
    <w:rsid w:val="00140802"/>
    <w:rsid w:val="00145922"/>
    <w:rsid w:val="001544EE"/>
    <w:rsid w:val="0015461B"/>
    <w:rsid w:val="00160AF8"/>
    <w:rsid w:val="0016439E"/>
    <w:rsid w:val="001878F6"/>
    <w:rsid w:val="001931DB"/>
    <w:rsid w:val="0019704A"/>
    <w:rsid w:val="001A7FDC"/>
    <w:rsid w:val="001B3836"/>
    <w:rsid w:val="001C004E"/>
    <w:rsid w:val="001C3587"/>
    <w:rsid w:val="001E606C"/>
    <w:rsid w:val="001F411B"/>
    <w:rsid w:val="001F4E2B"/>
    <w:rsid w:val="001F5A7F"/>
    <w:rsid w:val="001F638E"/>
    <w:rsid w:val="001F64B2"/>
    <w:rsid w:val="00203171"/>
    <w:rsid w:val="00210E54"/>
    <w:rsid w:val="002121E9"/>
    <w:rsid w:val="00221049"/>
    <w:rsid w:val="002227AD"/>
    <w:rsid w:val="00230AE2"/>
    <w:rsid w:val="00235CDC"/>
    <w:rsid w:val="00236511"/>
    <w:rsid w:val="0024475D"/>
    <w:rsid w:val="00245C68"/>
    <w:rsid w:val="00260185"/>
    <w:rsid w:val="00261322"/>
    <w:rsid w:val="002743AF"/>
    <w:rsid w:val="00275A0C"/>
    <w:rsid w:val="002820A6"/>
    <w:rsid w:val="002843B4"/>
    <w:rsid w:val="00287BD2"/>
    <w:rsid w:val="00291045"/>
    <w:rsid w:val="002A0008"/>
    <w:rsid w:val="002A2BC5"/>
    <w:rsid w:val="002A3240"/>
    <w:rsid w:val="002A35D9"/>
    <w:rsid w:val="002A38BC"/>
    <w:rsid w:val="002A5992"/>
    <w:rsid w:val="002A6F7C"/>
    <w:rsid w:val="002B79CD"/>
    <w:rsid w:val="002C1465"/>
    <w:rsid w:val="002C64BC"/>
    <w:rsid w:val="002D0101"/>
    <w:rsid w:val="002D1024"/>
    <w:rsid w:val="002D39CA"/>
    <w:rsid w:val="002D5422"/>
    <w:rsid w:val="002D65C0"/>
    <w:rsid w:val="002E1626"/>
    <w:rsid w:val="002E399D"/>
    <w:rsid w:val="00302BA2"/>
    <w:rsid w:val="00303FBB"/>
    <w:rsid w:val="00306428"/>
    <w:rsid w:val="00306BFF"/>
    <w:rsid w:val="00312A82"/>
    <w:rsid w:val="003153BB"/>
    <w:rsid w:val="00320D7F"/>
    <w:rsid w:val="00322647"/>
    <w:rsid w:val="00324AF5"/>
    <w:rsid w:val="00334CC1"/>
    <w:rsid w:val="00336C50"/>
    <w:rsid w:val="00342C22"/>
    <w:rsid w:val="00344868"/>
    <w:rsid w:val="0034710E"/>
    <w:rsid w:val="00350DDC"/>
    <w:rsid w:val="00352539"/>
    <w:rsid w:val="00377CB8"/>
    <w:rsid w:val="00381E28"/>
    <w:rsid w:val="00383F32"/>
    <w:rsid w:val="00390E43"/>
    <w:rsid w:val="003A4249"/>
    <w:rsid w:val="003A59B0"/>
    <w:rsid w:val="003B6E9E"/>
    <w:rsid w:val="003C0ACC"/>
    <w:rsid w:val="003D0181"/>
    <w:rsid w:val="003E42EA"/>
    <w:rsid w:val="003E6A57"/>
    <w:rsid w:val="003E6CCD"/>
    <w:rsid w:val="003E7F08"/>
    <w:rsid w:val="003F7FAD"/>
    <w:rsid w:val="004009EF"/>
    <w:rsid w:val="0040226B"/>
    <w:rsid w:val="004043D9"/>
    <w:rsid w:val="00405A9A"/>
    <w:rsid w:val="00413F58"/>
    <w:rsid w:val="004168BD"/>
    <w:rsid w:val="00422D5D"/>
    <w:rsid w:val="00431E08"/>
    <w:rsid w:val="0043417F"/>
    <w:rsid w:val="004478F4"/>
    <w:rsid w:val="00447CD7"/>
    <w:rsid w:val="00456746"/>
    <w:rsid w:val="00460841"/>
    <w:rsid w:val="00464BE4"/>
    <w:rsid w:val="004668C3"/>
    <w:rsid w:val="00466B57"/>
    <w:rsid w:val="00466E82"/>
    <w:rsid w:val="004753B8"/>
    <w:rsid w:val="00477813"/>
    <w:rsid w:val="004853B8"/>
    <w:rsid w:val="00487132"/>
    <w:rsid w:val="00494CF2"/>
    <w:rsid w:val="004A0F3F"/>
    <w:rsid w:val="004A3A43"/>
    <w:rsid w:val="004A5678"/>
    <w:rsid w:val="004B5920"/>
    <w:rsid w:val="004B5E66"/>
    <w:rsid w:val="004B6139"/>
    <w:rsid w:val="004C2D42"/>
    <w:rsid w:val="004E2055"/>
    <w:rsid w:val="004E234A"/>
    <w:rsid w:val="004F4282"/>
    <w:rsid w:val="0050262C"/>
    <w:rsid w:val="00502827"/>
    <w:rsid w:val="00506E7D"/>
    <w:rsid w:val="00507395"/>
    <w:rsid w:val="00511F6F"/>
    <w:rsid w:val="00527E59"/>
    <w:rsid w:val="00543449"/>
    <w:rsid w:val="005447A9"/>
    <w:rsid w:val="00547263"/>
    <w:rsid w:val="00551EF3"/>
    <w:rsid w:val="0055654F"/>
    <w:rsid w:val="00560DEC"/>
    <w:rsid w:val="00577A46"/>
    <w:rsid w:val="00590193"/>
    <w:rsid w:val="00594BB3"/>
    <w:rsid w:val="0059723B"/>
    <w:rsid w:val="005A05ED"/>
    <w:rsid w:val="005A0E62"/>
    <w:rsid w:val="005A357E"/>
    <w:rsid w:val="005A4915"/>
    <w:rsid w:val="005B1D9B"/>
    <w:rsid w:val="005B3472"/>
    <w:rsid w:val="005C7C05"/>
    <w:rsid w:val="005D1706"/>
    <w:rsid w:val="005D174B"/>
    <w:rsid w:val="005D5DBF"/>
    <w:rsid w:val="005E7C93"/>
    <w:rsid w:val="00612E14"/>
    <w:rsid w:val="00641D70"/>
    <w:rsid w:val="00650F5B"/>
    <w:rsid w:val="00655C32"/>
    <w:rsid w:val="0067256C"/>
    <w:rsid w:val="00674440"/>
    <w:rsid w:val="00677C0F"/>
    <w:rsid w:val="00687C7E"/>
    <w:rsid w:val="00691D4D"/>
    <w:rsid w:val="006A3F36"/>
    <w:rsid w:val="006A4C34"/>
    <w:rsid w:val="006B3C15"/>
    <w:rsid w:val="006B43F5"/>
    <w:rsid w:val="006C060C"/>
    <w:rsid w:val="006C6280"/>
    <w:rsid w:val="006E3A17"/>
    <w:rsid w:val="006F0AC6"/>
    <w:rsid w:val="006F4175"/>
    <w:rsid w:val="00701435"/>
    <w:rsid w:val="00712DCC"/>
    <w:rsid w:val="00714281"/>
    <w:rsid w:val="00716C72"/>
    <w:rsid w:val="00717D5B"/>
    <w:rsid w:val="00730664"/>
    <w:rsid w:val="007340B0"/>
    <w:rsid w:val="00735996"/>
    <w:rsid w:val="00735CEF"/>
    <w:rsid w:val="007452A0"/>
    <w:rsid w:val="007456F2"/>
    <w:rsid w:val="007460B9"/>
    <w:rsid w:val="00747F07"/>
    <w:rsid w:val="0075185A"/>
    <w:rsid w:val="00754DE4"/>
    <w:rsid w:val="007577D2"/>
    <w:rsid w:val="00763931"/>
    <w:rsid w:val="00764452"/>
    <w:rsid w:val="007659BA"/>
    <w:rsid w:val="00772EED"/>
    <w:rsid w:val="00780675"/>
    <w:rsid w:val="00784FAB"/>
    <w:rsid w:val="007853FD"/>
    <w:rsid w:val="00795032"/>
    <w:rsid w:val="007A106D"/>
    <w:rsid w:val="007A2A47"/>
    <w:rsid w:val="007A3FC4"/>
    <w:rsid w:val="007B1541"/>
    <w:rsid w:val="007B2822"/>
    <w:rsid w:val="007B3BE1"/>
    <w:rsid w:val="007C24B3"/>
    <w:rsid w:val="007C3942"/>
    <w:rsid w:val="007D5A52"/>
    <w:rsid w:val="007F22E2"/>
    <w:rsid w:val="007F2E25"/>
    <w:rsid w:val="00800CE8"/>
    <w:rsid w:val="00812EB7"/>
    <w:rsid w:val="0082257F"/>
    <w:rsid w:val="00823FFA"/>
    <w:rsid w:val="00824775"/>
    <w:rsid w:val="00831BF6"/>
    <w:rsid w:val="00831E2C"/>
    <w:rsid w:val="008370A9"/>
    <w:rsid w:val="008411B9"/>
    <w:rsid w:val="0084239E"/>
    <w:rsid w:val="0084640C"/>
    <w:rsid w:val="00847F5B"/>
    <w:rsid w:val="00862AAC"/>
    <w:rsid w:val="00870023"/>
    <w:rsid w:val="00871E4E"/>
    <w:rsid w:val="0087330A"/>
    <w:rsid w:val="00887921"/>
    <w:rsid w:val="00891667"/>
    <w:rsid w:val="008919EE"/>
    <w:rsid w:val="00897C8B"/>
    <w:rsid w:val="008A1DB3"/>
    <w:rsid w:val="008A240E"/>
    <w:rsid w:val="008A4DD0"/>
    <w:rsid w:val="008A7519"/>
    <w:rsid w:val="008B6EE3"/>
    <w:rsid w:val="008B718B"/>
    <w:rsid w:val="008B7B8D"/>
    <w:rsid w:val="008C2333"/>
    <w:rsid w:val="008C265B"/>
    <w:rsid w:val="008C483F"/>
    <w:rsid w:val="008D6A8A"/>
    <w:rsid w:val="008E2143"/>
    <w:rsid w:val="008E3031"/>
    <w:rsid w:val="008E6D51"/>
    <w:rsid w:val="008F0043"/>
    <w:rsid w:val="008F0B03"/>
    <w:rsid w:val="008F144A"/>
    <w:rsid w:val="008F61E9"/>
    <w:rsid w:val="008F79F5"/>
    <w:rsid w:val="00903758"/>
    <w:rsid w:val="00905D5D"/>
    <w:rsid w:val="009104DC"/>
    <w:rsid w:val="00932077"/>
    <w:rsid w:val="009437A7"/>
    <w:rsid w:val="00946F17"/>
    <w:rsid w:val="00955E63"/>
    <w:rsid w:val="00956E7D"/>
    <w:rsid w:val="0096304D"/>
    <w:rsid w:val="009807B5"/>
    <w:rsid w:val="00981A96"/>
    <w:rsid w:val="00983B73"/>
    <w:rsid w:val="009875C9"/>
    <w:rsid w:val="009921B1"/>
    <w:rsid w:val="00997C44"/>
    <w:rsid w:val="00997FCB"/>
    <w:rsid w:val="009A427C"/>
    <w:rsid w:val="009B0D11"/>
    <w:rsid w:val="009B5E04"/>
    <w:rsid w:val="009B79C6"/>
    <w:rsid w:val="009D2149"/>
    <w:rsid w:val="009D385E"/>
    <w:rsid w:val="009E3787"/>
    <w:rsid w:val="009F1BB1"/>
    <w:rsid w:val="009F2706"/>
    <w:rsid w:val="00A01168"/>
    <w:rsid w:val="00A073DE"/>
    <w:rsid w:val="00A1548A"/>
    <w:rsid w:val="00A1799C"/>
    <w:rsid w:val="00A17D7A"/>
    <w:rsid w:val="00A204E4"/>
    <w:rsid w:val="00A2061A"/>
    <w:rsid w:val="00A21964"/>
    <w:rsid w:val="00A405FC"/>
    <w:rsid w:val="00A4733B"/>
    <w:rsid w:val="00A55F7C"/>
    <w:rsid w:val="00A61C36"/>
    <w:rsid w:val="00A646F5"/>
    <w:rsid w:val="00A64837"/>
    <w:rsid w:val="00A66B2D"/>
    <w:rsid w:val="00A8279B"/>
    <w:rsid w:val="00A94537"/>
    <w:rsid w:val="00A94C09"/>
    <w:rsid w:val="00AA0FFE"/>
    <w:rsid w:val="00AA472C"/>
    <w:rsid w:val="00AA5872"/>
    <w:rsid w:val="00AA5EB6"/>
    <w:rsid w:val="00AA729B"/>
    <w:rsid w:val="00AA7F0C"/>
    <w:rsid w:val="00AB201B"/>
    <w:rsid w:val="00AB7C9B"/>
    <w:rsid w:val="00AC2AA8"/>
    <w:rsid w:val="00AC2CDA"/>
    <w:rsid w:val="00AC33FE"/>
    <w:rsid w:val="00AD6A1B"/>
    <w:rsid w:val="00AE1974"/>
    <w:rsid w:val="00AF37E9"/>
    <w:rsid w:val="00AF5EFF"/>
    <w:rsid w:val="00B00437"/>
    <w:rsid w:val="00B02EF7"/>
    <w:rsid w:val="00B17BA9"/>
    <w:rsid w:val="00B249D9"/>
    <w:rsid w:val="00B25E78"/>
    <w:rsid w:val="00B35B68"/>
    <w:rsid w:val="00B43810"/>
    <w:rsid w:val="00B44310"/>
    <w:rsid w:val="00B522CE"/>
    <w:rsid w:val="00B54672"/>
    <w:rsid w:val="00B55A72"/>
    <w:rsid w:val="00B7168E"/>
    <w:rsid w:val="00B759C1"/>
    <w:rsid w:val="00B84B7F"/>
    <w:rsid w:val="00B84CDD"/>
    <w:rsid w:val="00B91CDA"/>
    <w:rsid w:val="00BA5EE1"/>
    <w:rsid w:val="00BA759C"/>
    <w:rsid w:val="00BB614C"/>
    <w:rsid w:val="00BC7DE3"/>
    <w:rsid w:val="00BD09F6"/>
    <w:rsid w:val="00BD479F"/>
    <w:rsid w:val="00BD6040"/>
    <w:rsid w:val="00BE6ABF"/>
    <w:rsid w:val="00C050DA"/>
    <w:rsid w:val="00C05E60"/>
    <w:rsid w:val="00C07429"/>
    <w:rsid w:val="00C07F50"/>
    <w:rsid w:val="00C105C5"/>
    <w:rsid w:val="00C216DB"/>
    <w:rsid w:val="00C24864"/>
    <w:rsid w:val="00C26543"/>
    <w:rsid w:val="00C27C1E"/>
    <w:rsid w:val="00C27CAF"/>
    <w:rsid w:val="00C30370"/>
    <w:rsid w:val="00C42DBD"/>
    <w:rsid w:val="00C44E9B"/>
    <w:rsid w:val="00C5208D"/>
    <w:rsid w:val="00C56334"/>
    <w:rsid w:val="00C6241B"/>
    <w:rsid w:val="00C63DDF"/>
    <w:rsid w:val="00C740F6"/>
    <w:rsid w:val="00C76277"/>
    <w:rsid w:val="00C762FB"/>
    <w:rsid w:val="00C772A9"/>
    <w:rsid w:val="00C93479"/>
    <w:rsid w:val="00C93BC6"/>
    <w:rsid w:val="00C97345"/>
    <w:rsid w:val="00CA2499"/>
    <w:rsid w:val="00CA6D95"/>
    <w:rsid w:val="00CA7539"/>
    <w:rsid w:val="00CB0053"/>
    <w:rsid w:val="00CB00EB"/>
    <w:rsid w:val="00CB04AC"/>
    <w:rsid w:val="00CB1831"/>
    <w:rsid w:val="00CB54D9"/>
    <w:rsid w:val="00CB7890"/>
    <w:rsid w:val="00CD030F"/>
    <w:rsid w:val="00CD15A8"/>
    <w:rsid w:val="00CD3D1E"/>
    <w:rsid w:val="00CE73DE"/>
    <w:rsid w:val="00CF24C7"/>
    <w:rsid w:val="00CF7977"/>
    <w:rsid w:val="00D11236"/>
    <w:rsid w:val="00D12277"/>
    <w:rsid w:val="00D26908"/>
    <w:rsid w:val="00D45343"/>
    <w:rsid w:val="00D54F54"/>
    <w:rsid w:val="00D62418"/>
    <w:rsid w:val="00D64E3E"/>
    <w:rsid w:val="00D70798"/>
    <w:rsid w:val="00D744E7"/>
    <w:rsid w:val="00D7780E"/>
    <w:rsid w:val="00D8752E"/>
    <w:rsid w:val="00DA06BF"/>
    <w:rsid w:val="00DA1EDF"/>
    <w:rsid w:val="00DA35FA"/>
    <w:rsid w:val="00DB113C"/>
    <w:rsid w:val="00DB287C"/>
    <w:rsid w:val="00DC3A32"/>
    <w:rsid w:val="00DC5A4C"/>
    <w:rsid w:val="00DC5D3F"/>
    <w:rsid w:val="00DD6C31"/>
    <w:rsid w:val="00DE4232"/>
    <w:rsid w:val="00DE716E"/>
    <w:rsid w:val="00DF511D"/>
    <w:rsid w:val="00DF79D8"/>
    <w:rsid w:val="00E063E8"/>
    <w:rsid w:val="00E22E3A"/>
    <w:rsid w:val="00E237B6"/>
    <w:rsid w:val="00E263B6"/>
    <w:rsid w:val="00E26D91"/>
    <w:rsid w:val="00E34809"/>
    <w:rsid w:val="00E34E1B"/>
    <w:rsid w:val="00E35B55"/>
    <w:rsid w:val="00E37922"/>
    <w:rsid w:val="00E40626"/>
    <w:rsid w:val="00E41D6F"/>
    <w:rsid w:val="00E62AED"/>
    <w:rsid w:val="00E62FAD"/>
    <w:rsid w:val="00E70D32"/>
    <w:rsid w:val="00E76096"/>
    <w:rsid w:val="00E8479A"/>
    <w:rsid w:val="00E90BD2"/>
    <w:rsid w:val="00EA1AA2"/>
    <w:rsid w:val="00EC1F43"/>
    <w:rsid w:val="00EC5791"/>
    <w:rsid w:val="00ED47FD"/>
    <w:rsid w:val="00ED7728"/>
    <w:rsid w:val="00EF662F"/>
    <w:rsid w:val="00EF6DC7"/>
    <w:rsid w:val="00F0536F"/>
    <w:rsid w:val="00F05712"/>
    <w:rsid w:val="00F105BF"/>
    <w:rsid w:val="00F15F0B"/>
    <w:rsid w:val="00F238A7"/>
    <w:rsid w:val="00F246B7"/>
    <w:rsid w:val="00F26043"/>
    <w:rsid w:val="00F30C1E"/>
    <w:rsid w:val="00F32C01"/>
    <w:rsid w:val="00F3401A"/>
    <w:rsid w:val="00F35529"/>
    <w:rsid w:val="00F5079C"/>
    <w:rsid w:val="00F56C84"/>
    <w:rsid w:val="00F61CE3"/>
    <w:rsid w:val="00F6512C"/>
    <w:rsid w:val="00F674DC"/>
    <w:rsid w:val="00F71D2C"/>
    <w:rsid w:val="00F7519B"/>
    <w:rsid w:val="00F932DE"/>
    <w:rsid w:val="00F95A64"/>
    <w:rsid w:val="00FA177E"/>
    <w:rsid w:val="00FA1E88"/>
    <w:rsid w:val="00FA5FDB"/>
    <w:rsid w:val="00FA63EB"/>
    <w:rsid w:val="00FB1FEC"/>
    <w:rsid w:val="00FC1C2C"/>
    <w:rsid w:val="00FD123C"/>
    <w:rsid w:val="00FD5399"/>
    <w:rsid w:val="00FD5DA0"/>
    <w:rsid w:val="00FE6363"/>
    <w:rsid w:val="00FE6CDB"/>
    <w:rsid w:val="00FF1D0C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64225"/>
  <w15:chartTrackingRefBased/>
  <w15:docId w15:val="{A5DBD52A-204C-484C-94AE-D01409B12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2E1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2E1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Подпись к таблице_"/>
    <w:link w:val="a5"/>
    <w:rsid w:val="00612E14"/>
    <w:rPr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612E14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a6">
    <w:name w:val="Другое_"/>
    <w:link w:val="a7"/>
    <w:locked/>
    <w:rsid w:val="00612E14"/>
    <w:rPr>
      <w:rFonts w:ascii="Arial" w:eastAsia="Arial" w:hAnsi="Arial" w:cs="Arial"/>
      <w:color w:val="00000A"/>
    </w:rPr>
  </w:style>
  <w:style w:type="paragraph" w:customStyle="1" w:styleId="a7">
    <w:name w:val="Другое"/>
    <w:basedOn w:val="a"/>
    <w:link w:val="a6"/>
    <w:rsid w:val="00612E14"/>
    <w:pPr>
      <w:widowControl w:val="0"/>
      <w:ind w:firstLine="400"/>
    </w:pPr>
    <w:rPr>
      <w:rFonts w:ascii="Arial" w:eastAsia="Arial" w:hAnsi="Arial" w:cs="Arial"/>
      <w:color w:val="00000A"/>
      <w:kern w:val="2"/>
      <w:sz w:val="22"/>
      <w:szCs w:val="22"/>
      <w:lang w:eastAsia="en-US"/>
      <w14:ligatures w14:val="standardContextual"/>
    </w:rPr>
  </w:style>
  <w:style w:type="character" w:styleId="a8">
    <w:name w:val="Hyperlink"/>
    <w:basedOn w:val="a0"/>
    <w:uiPriority w:val="99"/>
    <w:unhideWhenUsed/>
    <w:rsid w:val="009D385E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9D385E"/>
    <w:rPr>
      <w:color w:val="605E5C"/>
      <w:shd w:val="clear" w:color="auto" w:fill="E1DFDD"/>
    </w:rPr>
  </w:style>
  <w:style w:type="table" w:styleId="aa">
    <w:name w:val="Table Grid"/>
    <w:basedOn w:val="a1"/>
    <w:uiPriority w:val="39"/>
    <w:rsid w:val="00641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2B79CD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s-tender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orgi.gov.ru" TargetMode="External"/><Relationship Id="rId12" Type="http://schemas.openxmlformats.org/officeDocument/2006/relationships/hyperlink" Target="https://torgi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ts-tender.ru" TargetMode="External"/><Relationship Id="rId11" Type="http://schemas.openxmlformats.org/officeDocument/2006/relationships/hyperlink" Target="https://www.rts-tender.ru" TargetMode="External"/><Relationship Id="rId5" Type="http://schemas.openxmlformats.org/officeDocument/2006/relationships/hyperlink" Target="https://www.rts-tender.ru" TargetMode="External"/><Relationship Id="rId10" Type="http://schemas.openxmlformats.org/officeDocument/2006/relationships/hyperlink" Target="https://www.rts-tende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orgi.gov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3462</Words>
  <Characters>19740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Сафроненко Анастасия Владимировна</dc:creator>
  <cp:keywords/>
  <dc:description/>
  <cp:lastModifiedBy>Сафроненко Анастасия Владимировна</cp:lastModifiedBy>
  <cp:revision>11</cp:revision>
  <cp:lastPrinted>2026-08-06T09:20:00Z</cp:lastPrinted>
  <dcterms:created xsi:type="dcterms:W3CDTF">2026-08-06T09:26:00Z</dcterms:created>
  <dcterms:modified xsi:type="dcterms:W3CDTF">2026-08-06T09:32:00Z</dcterms:modified>
</cp:coreProperties>
</file>