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E75A" w14:textId="77777777" w:rsidR="00C772A9" w:rsidRPr="00C772A9" w:rsidRDefault="00C772A9" w:rsidP="00C772A9">
      <w:pPr>
        <w:jc w:val="center"/>
        <w:rPr>
          <w:b/>
        </w:rPr>
      </w:pPr>
      <w:r w:rsidRPr="00C772A9">
        <w:rPr>
          <w:b/>
        </w:rPr>
        <w:t>Извещение о проведении аукциона на</w:t>
      </w:r>
    </w:p>
    <w:p w14:paraId="1EEA237E" w14:textId="77777777" w:rsidR="00C772A9" w:rsidRPr="00C772A9" w:rsidRDefault="00C772A9" w:rsidP="00C772A9">
      <w:pPr>
        <w:jc w:val="center"/>
        <w:rPr>
          <w:b/>
        </w:rPr>
      </w:pPr>
      <w:r w:rsidRPr="00C772A9">
        <w:rPr>
          <w:b/>
        </w:rPr>
        <w:t>право заключения договора купли-продажи</w:t>
      </w:r>
    </w:p>
    <w:p w14:paraId="17604A4E" w14:textId="77777777" w:rsidR="00C772A9" w:rsidRPr="00C772A9" w:rsidRDefault="00C772A9" w:rsidP="00C772A9">
      <w:pPr>
        <w:jc w:val="center"/>
        <w:rPr>
          <w:b/>
        </w:rPr>
      </w:pPr>
      <w:r w:rsidRPr="00C772A9">
        <w:rPr>
          <w:b/>
        </w:rPr>
        <w:t>земельного участка в электронной</w:t>
      </w:r>
    </w:p>
    <w:p w14:paraId="1DC6C007" w14:textId="3954E9F8" w:rsidR="00824775" w:rsidRPr="00824775" w:rsidRDefault="00C772A9" w:rsidP="00C772A9">
      <w:pPr>
        <w:jc w:val="center"/>
        <w:rPr>
          <w:b/>
        </w:rPr>
      </w:pPr>
      <w:r w:rsidRPr="00C772A9">
        <w:rPr>
          <w:b/>
        </w:rPr>
        <w:t>форме (электронный аукцион)</w:t>
      </w:r>
    </w:p>
    <w:p w14:paraId="6CC185DC" w14:textId="77777777" w:rsidR="00824775" w:rsidRPr="00824775" w:rsidRDefault="00824775" w:rsidP="00824775">
      <w:pPr>
        <w:jc w:val="both"/>
        <w:rPr>
          <w:b/>
        </w:rPr>
      </w:pPr>
    </w:p>
    <w:p w14:paraId="6A81711E" w14:textId="66B3407C" w:rsidR="00C05E60" w:rsidRPr="008C569D" w:rsidRDefault="00C05E60" w:rsidP="00C05E60">
      <w:pPr>
        <w:ind w:firstLine="709"/>
        <w:jc w:val="both"/>
        <w:rPr>
          <w:color w:val="000000" w:themeColor="text1"/>
        </w:rPr>
      </w:pPr>
      <w:r w:rsidRPr="008C569D">
        <w:rPr>
          <w:color w:val="000000" w:themeColor="text1"/>
        </w:rPr>
        <w:t xml:space="preserve">Начало приема заявок: 09 часов 00 минут </w:t>
      </w:r>
      <w:r w:rsidR="007151C8">
        <w:rPr>
          <w:color w:val="000000" w:themeColor="text1"/>
        </w:rPr>
        <w:t>1</w:t>
      </w:r>
      <w:r w:rsidR="00E450DE">
        <w:rPr>
          <w:color w:val="000000" w:themeColor="text1"/>
        </w:rPr>
        <w:t>7</w:t>
      </w:r>
      <w:r w:rsidR="00B21F54" w:rsidRPr="008C569D">
        <w:rPr>
          <w:color w:val="000000" w:themeColor="text1"/>
        </w:rPr>
        <w:t>.09</w:t>
      </w:r>
      <w:r w:rsidRPr="008C569D">
        <w:rPr>
          <w:color w:val="000000" w:themeColor="text1"/>
        </w:rPr>
        <w:t>.2026</w:t>
      </w:r>
    </w:p>
    <w:p w14:paraId="02DD6B23" w14:textId="12E0457A" w:rsidR="00C05E60" w:rsidRPr="008C569D" w:rsidRDefault="00C05E60" w:rsidP="00C05E60">
      <w:pPr>
        <w:ind w:firstLine="709"/>
        <w:jc w:val="both"/>
        <w:rPr>
          <w:color w:val="000000" w:themeColor="text1"/>
        </w:rPr>
      </w:pPr>
      <w:r w:rsidRPr="008C569D">
        <w:rPr>
          <w:color w:val="000000" w:themeColor="text1"/>
        </w:rPr>
        <w:t xml:space="preserve">Окончание приема заявок: 09 часов 00 минут </w:t>
      </w:r>
      <w:r w:rsidR="00E450DE">
        <w:rPr>
          <w:color w:val="000000" w:themeColor="text1"/>
        </w:rPr>
        <w:t>06.10</w:t>
      </w:r>
      <w:r w:rsidRPr="008C569D">
        <w:rPr>
          <w:color w:val="000000" w:themeColor="text1"/>
        </w:rPr>
        <w:t>.2026</w:t>
      </w:r>
    </w:p>
    <w:p w14:paraId="0363CC06" w14:textId="0EA264C4" w:rsidR="00C05E60" w:rsidRPr="008C569D" w:rsidRDefault="00C05E60" w:rsidP="00C05E60">
      <w:pPr>
        <w:ind w:firstLine="709"/>
        <w:jc w:val="both"/>
        <w:rPr>
          <w:color w:val="000000" w:themeColor="text1"/>
        </w:rPr>
      </w:pPr>
      <w:r w:rsidRPr="008C569D">
        <w:rPr>
          <w:color w:val="000000" w:themeColor="text1"/>
        </w:rPr>
        <w:t xml:space="preserve">Дата рассмотрения заявок: </w:t>
      </w:r>
      <w:r w:rsidR="00E450DE">
        <w:rPr>
          <w:color w:val="000000" w:themeColor="text1"/>
        </w:rPr>
        <w:t>07.10</w:t>
      </w:r>
      <w:r w:rsidRPr="008C569D">
        <w:rPr>
          <w:color w:val="000000" w:themeColor="text1"/>
        </w:rPr>
        <w:t>.2026</w:t>
      </w:r>
    </w:p>
    <w:p w14:paraId="6F50AA00" w14:textId="4A63ED28" w:rsidR="00772EED" w:rsidRPr="008C569D" w:rsidRDefault="00C05E60" w:rsidP="00C05E60">
      <w:pPr>
        <w:ind w:firstLine="709"/>
        <w:jc w:val="both"/>
        <w:rPr>
          <w:color w:val="000000" w:themeColor="text1"/>
        </w:rPr>
      </w:pPr>
      <w:r w:rsidRPr="008C569D">
        <w:rPr>
          <w:color w:val="000000" w:themeColor="text1"/>
        </w:rPr>
        <w:t xml:space="preserve">Дата и время проведения аукциона: 09 часов 00 минут </w:t>
      </w:r>
      <w:r w:rsidR="00E450DE">
        <w:rPr>
          <w:color w:val="000000" w:themeColor="text1"/>
        </w:rPr>
        <w:t>08</w:t>
      </w:r>
      <w:r w:rsidR="00B21F54" w:rsidRPr="008C569D">
        <w:rPr>
          <w:color w:val="000000" w:themeColor="text1"/>
        </w:rPr>
        <w:t>.10</w:t>
      </w:r>
      <w:r w:rsidRPr="008C569D">
        <w:rPr>
          <w:color w:val="000000" w:themeColor="text1"/>
        </w:rPr>
        <w:t>.2026</w:t>
      </w:r>
    </w:p>
    <w:p w14:paraId="39D217E4" w14:textId="77777777" w:rsidR="00C05E60" w:rsidRDefault="00C05E60" w:rsidP="00C05E60">
      <w:pPr>
        <w:ind w:firstLine="709"/>
        <w:jc w:val="both"/>
      </w:pPr>
    </w:p>
    <w:p w14:paraId="546970E9" w14:textId="1DAE9CCF" w:rsidR="00A01168" w:rsidRDefault="00A01168" w:rsidP="00C07F50">
      <w:pPr>
        <w:ind w:firstLine="709"/>
        <w:jc w:val="both"/>
        <w:rPr>
          <w:bCs/>
          <w:iCs/>
        </w:rPr>
      </w:pPr>
      <w:r w:rsidRPr="00A01168">
        <w:rPr>
          <w:bCs/>
          <w:iCs/>
        </w:rPr>
        <w:t>При исчислении сроков, указанных в настоящем извещении, принимается время сервера электронной торговой площадки – Московское.</w:t>
      </w:r>
    </w:p>
    <w:p w14:paraId="20CE63AC" w14:textId="4AE1D306" w:rsidR="00824775" w:rsidRPr="00824775" w:rsidRDefault="00824775" w:rsidP="00C07F50">
      <w:pPr>
        <w:ind w:firstLine="709"/>
        <w:jc w:val="both"/>
        <w:rPr>
          <w:bCs/>
          <w:iCs/>
        </w:rPr>
      </w:pPr>
      <w:r w:rsidRPr="00824775">
        <w:rPr>
          <w:bCs/>
          <w:iCs/>
        </w:rPr>
        <w:t xml:space="preserve">Организатор аукциона - </w:t>
      </w:r>
      <w:r w:rsidR="00E70D32">
        <w:rPr>
          <w:bCs/>
          <w:iCs/>
        </w:rPr>
        <w:t>К</w:t>
      </w:r>
      <w:r w:rsidRPr="00824775">
        <w:rPr>
          <w:bCs/>
          <w:iCs/>
        </w:rPr>
        <w:t xml:space="preserve">омитет по управлению имуществом </w:t>
      </w:r>
      <w:r w:rsidR="00E70D32">
        <w:rPr>
          <w:bCs/>
          <w:iCs/>
        </w:rPr>
        <w:t xml:space="preserve">администрации </w:t>
      </w:r>
      <w:r w:rsidRPr="00824775">
        <w:rPr>
          <w:bCs/>
          <w:iCs/>
        </w:rPr>
        <w:t xml:space="preserve">Гатчинского муниципального </w:t>
      </w:r>
      <w:r w:rsidR="00E70D32">
        <w:rPr>
          <w:bCs/>
          <w:iCs/>
        </w:rPr>
        <w:t>округа</w:t>
      </w:r>
      <w:r w:rsidRPr="00824775">
        <w:rPr>
          <w:bCs/>
          <w:iCs/>
        </w:rPr>
        <w:t xml:space="preserve"> Ленинградской области.</w:t>
      </w:r>
    </w:p>
    <w:p w14:paraId="28D29198" w14:textId="0E2BC8CC" w:rsidR="00824775" w:rsidRDefault="00824775" w:rsidP="00824775">
      <w:pPr>
        <w:ind w:firstLine="709"/>
        <w:jc w:val="both"/>
        <w:rPr>
          <w:lang w:eastAsia="x-none"/>
        </w:rPr>
      </w:pPr>
      <w:r w:rsidRPr="00824775">
        <w:rPr>
          <w:lang w:val="x-none" w:eastAsia="x-none"/>
        </w:rPr>
        <w:t xml:space="preserve">Уполномоченный орган – </w:t>
      </w:r>
      <w:r w:rsidR="00560DEC">
        <w:rPr>
          <w:lang w:val="x-none" w:eastAsia="x-none"/>
        </w:rPr>
        <w:t>А</w:t>
      </w:r>
      <w:r w:rsidRPr="00824775">
        <w:rPr>
          <w:lang w:val="x-none" w:eastAsia="x-none"/>
        </w:rPr>
        <w:t xml:space="preserve">дминистрация </w:t>
      </w:r>
      <w:r w:rsidRPr="00824775">
        <w:rPr>
          <w:lang w:eastAsia="x-none"/>
        </w:rPr>
        <w:t>муниципального образования Гатчинск</w:t>
      </w:r>
      <w:r w:rsidR="00560DEC">
        <w:rPr>
          <w:lang w:eastAsia="x-none"/>
        </w:rPr>
        <w:t>ий</w:t>
      </w:r>
      <w:r w:rsidRPr="00824775">
        <w:rPr>
          <w:lang w:val="x-none" w:eastAsia="x-none"/>
        </w:rPr>
        <w:t xml:space="preserve"> муниципальн</w:t>
      </w:r>
      <w:r w:rsidR="00560DEC">
        <w:rPr>
          <w:lang w:val="x-none" w:eastAsia="x-none"/>
        </w:rPr>
        <w:t>ый</w:t>
      </w:r>
      <w:r w:rsidRPr="00824775">
        <w:rPr>
          <w:lang w:val="x-none" w:eastAsia="x-none"/>
        </w:rPr>
        <w:t xml:space="preserve"> </w:t>
      </w:r>
      <w:r w:rsidR="00560DEC">
        <w:rPr>
          <w:lang w:val="x-none" w:eastAsia="x-none"/>
        </w:rPr>
        <w:t xml:space="preserve">округ </w:t>
      </w:r>
      <w:r w:rsidRPr="00824775">
        <w:rPr>
          <w:lang w:val="x-none" w:eastAsia="x-none"/>
        </w:rPr>
        <w:t>Ленинградской области</w:t>
      </w:r>
      <w:r w:rsidRPr="00824775">
        <w:rPr>
          <w:lang w:eastAsia="x-none"/>
        </w:rPr>
        <w:t>.</w:t>
      </w:r>
    </w:p>
    <w:p w14:paraId="5E1C7816" w14:textId="2B62FF71" w:rsidR="00EA1AA2" w:rsidRDefault="00EA1AA2" w:rsidP="00824775">
      <w:pPr>
        <w:ind w:firstLine="709"/>
        <w:jc w:val="both"/>
        <w:rPr>
          <w:lang w:eastAsia="x-none"/>
        </w:rPr>
      </w:pPr>
      <w:r w:rsidRPr="00EA1AA2">
        <w:rPr>
          <w:lang w:eastAsia="x-none"/>
        </w:rPr>
        <w:t>Место проведения аукциона: электронн</w:t>
      </w:r>
      <w:r w:rsidR="00F71D2C">
        <w:rPr>
          <w:lang w:eastAsia="x-none"/>
        </w:rPr>
        <w:t>ая</w:t>
      </w:r>
      <w:r w:rsidRPr="00EA1AA2">
        <w:rPr>
          <w:lang w:eastAsia="x-none"/>
        </w:rPr>
        <w:t xml:space="preserve"> площадк</w:t>
      </w:r>
      <w:r w:rsidR="00F71D2C">
        <w:rPr>
          <w:lang w:eastAsia="x-none"/>
        </w:rPr>
        <w:t>а</w:t>
      </w:r>
      <w:r w:rsidRPr="00EA1AA2">
        <w:rPr>
          <w:lang w:eastAsia="x-none"/>
        </w:rPr>
        <w:t xml:space="preserve"> «РТС-тендер»</w:t>
      </w:r>
      <w:r w:rsidR="00DE4232">
        <w:rPr>
          <w:lang w:eastAsia="x-none"/>
        </w:rPr>
        <w:t xml:space="preserve"> (далее – оператор</w:t>
      </w:r>
      <w:r w:rsidR="001931DB">
        <w:rPr>
          <w:lang w:eastAsia="x-none"/>
        </w:rPr>
        <w:t xml:space="preserve"> электронной площадки</w:t>
      </w:r>
      <w:r w:rsidR="00DE4232">
        <w:rPr>
          <w:lang w:eastAsia="x-none"/>
        </w:rPr>
        <w:t>)</w:t>
      </w:r>
      <w:r w:rsidRPr="00EA1AA2">
        <w:rPr>
          <w:lang w:eastAsia="x-none"/>
        </w:rPr>
        <w:t xml:space="preserve">, </w:t>
      </w:r>
      <w:r w:rsidR="00F71D2C" w:rsidRPr="00F71D2C">
        <w:rPr>
          <w:lang w:eastAsia="x-none"/>
        </w:rPr>
        <w:t>имеющ</w:t>
      </w:r>
      <w:r w:rsidR="00F71D2C">
        <w:rPr>
          <w:lang w:eastAsia="x-none"/>
        </w:rPr>
        <w:t>ая</w:t>
      </w:r>
      <w:r w:rsidR="00F71D2C" w:rsidRPr="00F71D2C">
        <w:rPr>
          <w:lang w:eastAsia="x-none"/>
        </w:rPr>
        <w:t xml:space="preserve"> адрес в информационно</w:t>
      </w:r>
      <w:r w:rsidR="00F71D2C">
        <w:rPr>
          <w:lang w:eastAsia="x-none"/>
        </w:rPr>
        <w:t xml:space="preserve"> - </w:t>
      </w:r>
      <w:r w:rsidR="00F71D2C" w:rsidRPr="00F71D2C">
        <w:rPr>
          <w:lang w:eastAsia="x-none"/>
        </w:rPr>
        <w:t>телекоммуникационной сети «Интернет»</w:t>
      </w:r>
      <w:r w:rsidR="00F71D2C">
        <w:rPr>
          <w:lang w:eastAsia="x-none"/>
        </w:rPr>
        <w:t xml:space="preserve"> </w:t>
      </w:r>
      <w:hyperlink r:id="rId5" w:history="1">
        <w:r w:rsidR="00F71D2C" w:rsidRPr="0096789B">
          <w:rPr>
            <w:rStyle w:val="a8"/>
            <w:lang w:eastAsia="x-none"/>
          </w:rPr>
          <w:t>https://www.rts-tender.ru</w:t>
        </w:r>
      </w:hyperlink>
      <w:r w:rsidR="00F71D2C">
        <w:rPr>
          <w:lang w:eastAsia="x-none"/>
        </w:rPr>
        <w:t>.</w:t>
      </w:r>
    </w:p>
    <w:p w14:paraId="658FDAA4" w14:textId="614DA70D" w:rsidR="00C772A9" w:rsidRPr="00C772A9" w:rsidRDefault="00C772A9" w:rsidP="00C772A9">
      <w:pPr>
        <w:ind w:firstLine="709"/>
        <w:jc w:val="both"/>
        <w:rPr>
          <w:lang w:val="x-none" w:eastAsia="x-none"/>
        </w:rPr>
      </w:pPr>
      <w:r w:rsidRPr="00C772A9">
        <w:rPr>
          <w:lang w:val="x-none" w:eastAsia="x-none"/>
        </w:rPr>
        <w:t>Предмет аукциона – право на заключение договора купли-продажи земельного участка.</w:t>
      </w:r>
    </w:p>
    <w:p w14:paraId="5AC3B2AC" w14:textId="77777777" w:rsidR="00C772A9" w:rsidRPr="00C772A9" w:rsidRDefault="00C772A9" w:rsidP="00C772A9">
      <w:pPr>
        <w:ind w:firstLine="709"/>
        <w:jc w:val="both"/>
        <w:rPr>
          <w:lang w:val="x-none" w:eastAsia="x-none"/>
        </w:rPr>
      </w:pPr>
      <w:r w:rsidRPr="00C772A9">
        <w:rPr>
          <w:lang w:val="x-none" w:eastAsia="x-none"/>
        </w:rPr>
        <w:t>Форма собственности - неразграниченная.</w:t>
      </w:r>
    </w:p>
    <w:p w14:paraId="20AA5C4F" w14:textId="6BECE9DD" w:rsidR="00C772A9" w:rsidRPr="00353912" w:rsidRDefault="00C772A9" w:rsidP="00C772A9">
      <w:pPr>
        <w:ind w:firstLine="709"/>
        <w:jc w:val="both"/>
        <w:rPr>
          <w:lang w:val="x-none" w:eastAsia="x-none"/>
        </w:rPr>
      </w:pPr>
      <w:r w:rsidRPr="00353912">
        <w:rPr>
          <w:lang w:val="x-none" w:eastAsia="x-none"/>
        </w:rPr>
        <w:t xml:space="preserve">Аукцион является </w:t>
      </w:r>
      <w:r w:rsidRPr="00353912">
        <w:rPr>
          <w:b/>
          <w:bCs/>
          <w:lang w:val="x-none" w:eastAsia="x-none"/>
        </w:rPr>
        <w:t>открытым</w:t>
      </w:r>
      <w:r w:rsidRPr="00353912">
        <w:rPr>
          <w:lang w:val="x-none" w:eastAsia="x-none"/>
        </w:rPr>
        <w:t xml:space="preserve"> по составу участников</w:t>
      </w:r>
      <w:r w:rsidR="00353912" w:rsidRPr="00353912">
        <w:rPr>
          <w:lang w:val="x-none" w:eastAsia="x-none"/>
        </w:rPr>
        <w:t>.</w:t>
      </w:r>
    </w:p>
    <w:p w14:paraId="4185B7E3" w14:textId="77777777" w:rsidR="00C772A9" w:rsidRDefault="00C772A9" w:rsidP="00C772A9">
      <w:pPr>
        <w:ind w:firstLine="709"/>
        <w:jc w:val="both"/>
        <w:rPr>
          <w:lang w:val="x-none" w:eastAsia="x-none"/>
        </w:rPr>
      </w:pPr>
      <w:r w:rsidRPr="00C772A9">
        <w:rPr>
          <w:lang w:val="x-none" w:eastAsia="x-none"/>
        </w:rPr>
        <w:t>Форма торгов: электронный аукцион.</w:t>
      </w:r>
    </w:p>
    <w:p w14:paraId="1A4F7271" w14:textId="6DC0A528" w:rsidR="00824775" w:rsidRPr="00824775" w:rsidRDefault="00A1799C" w:rsidP="004C2D42">
      <w:pPr>
        <w:ind w:firstLine="709"/>
        <w:jc w:val="both"/>
        <w:rPr>
          <w:lang w:eastAsia="x-none"/>
        </w:rPr>
      </w:pPr>
      <w:r w:rsidRPr="00A1548A">
        <w:rPr>
          <w:color w:val="000000" w:themeColor="text1"/>
          <w:lang w:eastAsia="x-none"/>
        </w:rPr>
        <w:t>Реквизиты</w:t>
      </w:r>
      <w:r>
        <w:rPr>
          <w:color w:val="000000"/>
          <w:lang w:eastAsia="x-none"/>
        </w:rPr>
        <w:t xml:space="preserve"> решения </w:t>
      </w:r>
      <w:r w:rsidR="00824775" w:rsidRPr="00824775">
        <w:rPr>
          <w:color w:val="000000"/>
          <w:lang w:val="x-none" w:eastAsia="x-none"/>
        </w:rPr>
        <w:t>о проведени</w:t>
      </w:r>
      <w:r w:rsidR="00824775" w:rsidRPr="00824775">
        <w:rPr>
          <w:color w:val="000000"/>
          <w:lang w:eastAsia="x-none"/>
        </w:rPr>
        <w:t>и</w:t>
      </w:r>
      <w:r w:rsidR="00824775" w:rsidRPr="00824775">
        <w:rPr>
          <w:color w:val="000000"/>
          <w:lang w:val="x-none" w:eastAsia="x-none"/>
        </w:rPr>
        <w:t xml:space="preserve"> аукциона</w:t>
      </w:r>
      <w:r w:rsidR="00824775" w:rsidRPr="00824775">
        <w:rPr>
          <w:color w:val="000000"/>
          <w:lang w:eastAsia="x-none"/>
        </w:rPr>
        <w:t>:</w:t>
      </w:r>
      <w:r w:rsidR="00824775" w:rsidRPr="00824775">
        <w:rPr>
          <w:lang w:eastAsia="x-none"/>
        </w:rPr>
        <w:t xml:space="preserve"> </w:t>
      </w:r>
      <w:r w:rsidR="00824775" w:rsidRPr="00075548">
        <w:rPr>
          <w:lang w:eastAsia="x-none"/>
        </w:rPr>
        <w:t>постановление</w:t>
      </w:r>
      <w:r w:rsidR="00824775" w:rsidRPr="00824775">
        <w:rPr>
          <w:lang w:eastAsia="x-none"/>
        </w:rPr>
        <w:t xml:space="preserve"> администрации Гатчинского муниципального </w:t>
      </w:r>
      <w:r w:rsidR="00A64837">
        <w:rPr>
          <w:lang w:eastAsia="x-none"/>
        </w:rPr>
        <w:t>округа</w:t>
      </w:r>
      <w:r w:rsidR="00824775" w:rsidRPr="00824775">
        <w:rPr>
          <w:lang w:eastAsia="x-none"/>
        </w:rPr>
        <w:t xml:space="preserve"> Ленинградской области </w:t>
      </w:r>
      <w:r w:rsidR="008C569D" w:rsidRPr="00A7781B">
        <w:rPr>
          <w:color w:val="000000" w:themeColor="text1"/>
          <w:lang w:eastAsia="x-none"/>
        </w:rPr>
        <w:t>от 02.09.</w:t>
      </w:r>
      <w:r w:rsidR="00075548" w:rsidRPr="00A7781B">
        <w:rPr>
          <w:color w:val="000000" w:themeColor="text1"/>
          <w:lang w:eastAsia="x-none"/>
        </w:rPr>
        <w:t>2026</w:t>
      </w:r>
      <w:r w:rsidR="00312A82" w:rsidRPr="00A7781B">
        <w:rPr>
          <w:color w:val="000000" w:themeColor="text1"/>
          <w:lang w:eastAsia="x-none"/>
        </w:rPr>
        <w:t xml:space="preserve"> </w:t>
      </w:r>
      <w:r w:rsidR="00824775" w:rsidRPr="00A7781B">
        <w:rPr>
          <w:color w:val="000000" w:themeColor="text1"/>
          <w:lang w:eastAsia="x-none"/>
        </w:rPr>
        <w:t xml:space="preserve">№ </w:t>
      </w:r>
      <w:r w:rsidR="008C569D" w:rsidRPr="00A7781B">
        <w:rPr>
          <w:color w:val="000000" w:themeColor="text1"/>
          <w:lang w:eastAsia="x-none"/>
        </w:rPr>
        <w:t>10271</w:t>
      </w:r>
      <w:r w:rsidR="00824775" w:rsidRPr="00A7781B">
        <w:rPr>
          <w:color w:val="000000" w:themeColor="text1"/>
          <w:lang w:eastAsia="x-none"/>
        </w:rPr>
        <w:t xml:space="preserve"> </w:t>
      </w:r>
      <w:r w:rsidR="00FF1D0C" w:rsidRPr="00A7781B">
        <w:rPr>
          <w:color w:val="000000" w:themeColor="text1"/>
          <w:lang w:eastAsia="x-none"/>
        </w:rPr>
        <w:t>«</w:t>
      </w:r>
      <w:r w:rsidR="004C2D42" w:rsidRPr="00A7781B">
        <w:rPr>
          <w:color w:val="000000" w:themeColor="text1"/>
          <w:lang w:eastAsia="x-none"/>
        </w:rPr>
        <w:t xml:space="preserve">О проведении аукциона по продаже земельного участка с кадастровым номером </w:t>
      </w:r>
      <w:r w:rsidR="00F93B83" w:rsidRPr="00F93B83">
        <w:rPr>
          <w:lang w:eastAsia="x-none"/>
        </w:rPr>
        <w:t>47:23:0000000:53914</w:t>
      </w:r>
      <w:r w:rsidR="00F93B83">
        <w:rPr>
          <w:lang w:eastAsia="x-none"/>
        </w:rPr>
        <w:t xml:space="preserve"> </w:t>
      </w:r>
      <w:r w:rsidR="004C2D42">
        <w:rPr>
          <w:lang w:eastAsia="x-none"/>
        </w:rPr>
        <w:t>в электронной форме (электронный аукцион)</w:t>
      </w:r>
      <w:r w:rsidR="00FF1D0C">
        <w:rPr>
          <w:lang w:eastAsia="x-none"/>
        </w:rPr>
        <w:t>»</w:t>
      </w:r>
      <w:r w:rsidR="00824775" w:rsidRPr="00824775">
        <w:rPr>
          <w:lang w:eastAsia="x-none"/>
        </w:rPr>
        <w:t>.</w:t>
      </w:r>
    </w:p>
    <w:p w14:paraId="59F17E5B" w14:textId="77777777" w:rsidR="007B1541" w:rsidRDefault="007B1541" w:rsidP="007B1541">
      <w:pPr>
        <w:ind w:firstLine="709"/>
        <w:jc w:val="both"/>
      </w:pPr>
      <w:r>
        <w:t>Оператор электронной площадки – юридическое лицо, зарегистрированное на 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площадок, утвержденный распоряжением Правительства Российской Федерации от 12.07.2018 № 1447-р «Об утверждении перечней операторов электронных площадок и специализированных электронных площадок.</w:t>
      </w:r>
    </w:p>
    <w:p w14:paraId="20894B84" w14:textId="77777777" w:rsidR="007B1541" w:rsidRDefault="007B1541" w:rsidP="007B1541">
      <w:pPr>
        <w:ind w:firstLine="709"/>
        <w:jc w:val="both"/>
      </w:pPr>
      <w:r>
        <w:t>Наименование: Общество с ограниченной ответственностью «РТС-тендер», ИНН 7710357167, КПП 773001001, ОГРН 1027739521666.</w:t>
      </w:r>
    </w:p>
    <w:p w14:paraId="4E22D45A" w14:textId="77777777" w:rsidR="007B1541" w:rsidRDefault="007B1541" w:rsidP="007B1541">
      <w:pPr>
        <w:ind w:firstLine="709"/>
        <w:jc w:val="both"/>
      </w:pPr>
      <w:r>
        <w:t>Место нахождения: 121151, г. Москва, набережная Тараса Шевченко, д. 23А, этаж 25, помещение №1.</w:t>
      </w:r>
    </w:p>
    <w:p w14:paraId="293972E3" w14:textId="77777777" w:rsidR="007B1541" w:rsidRDefault="007B1541" w:rsidP="007B1541">
      <w:pPr>
        <w:ind w:firstLine="709"/>
        <w:jc w:val="both"/>
      </w:pPr>
      <w:r>
        <w:t xml:space="preserve">Адрес сайта: </w:t>
      </w:r>
      <w:hyperlink r:id="rId6" w:history="1">
        <w:r>
          <w:rPr>
            <w:rStyle w:val="a8"/>
          </w:rPr>
          <w:t>https://www.rts-tender.ru</w:t>
        </w:r>
      </w:hyperlink>
      <w:r>
        <w:t>.</w:t>
      </w:r>
    </w:p>
    <w:p w14:paraId="1BF9416A" w14:textId="77777777" w:rsidR="007B1541" w:rsidRDefault="007B1541" w:rsidP="007B1541">
      <w:pPr>
        <w:ind w:firstLine="709"/>
        <w:jc w:val="both"/>
      </w:pPr>
      <w:r>
        <w:t>Телефон: 8 (499) 653-77-00</w:t>
      </w:r>
    </w:p>
    <w:p w14:paraId="444F35E8" w14:textId="77777777" w:rsidR="007B1541" w:rsidRDefault="007B1541" w:rsidP="007B1541">
      <w:pPr>
        <w:ind w:firstLine="709"/>
        <w:jc w:val="both"/>
      </w:pPr>
      <w:r>
        <w:t xml:space="preserve">Лицо, осуществляющее организационно - технические функции по организации аукциона – отвечает за соблюдение сроков размещения извещения о проведении аукциона и документов, составляемых в ходе проведения аукциона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ГИС ТОРГИ </w:t>
      </w:r>
      <w:hyperlink r:id="rId7" w:history="1">
        <w:r>
          <w:rPr>
            <w:rStyle w:val="a8"/>
          </w:rPr>
          <w:t>https://torgi.gov.ru</w:t>
        </w:r>
      </w:hyperlink>
      <w:r>
        <w:t xml:space="preserve"> и на  электронной  площадке «РТС-тендер»  </w:t>
      </w:r>
      <w:hyperlink r:id="rId8" w:history="1">
        <w:r>
          <w:rPr>
            <w:rStyle w:val="a8"/>
          </w:rPr>
          <w:t>https://www.rts-tender.ru</w:t>
        </w:r>
      </w:hyperlink>
      <w:r>
        <w:t xml:space="preserve"> (далее – электронная площадка) в соответствии с действующим законодательством.</w:t>
      </w:r>
    </w:p>
    <w:p w14:paraId="2DD3DA2D" w14:textId="77777777" w:rsidR="007B1541" w:rsidRDefault="007B1541" w:rsidP="007B1541">
      <w:pPr>
        <w:ind w:firstLine="709"/>
        <w:jc w:val="both"/>
      </w:pPr>
      <w:r>
        <w:t xml:space="preserve">Заявителем на участие в аукционе (далее – заявитель) может быть лицо, имеющее электронную подпись, оформленную в соответствии с требованиями действующего </w:t>
      </w:r>
      <w:r>
        <w:lastRenderedPageBreak/>
        <w:t>законодательства удостоверяющим центром, и прошедшее регистрацию (аккредитацию) на электронной площадке в соответствии с регламентом оператора электронной площадки.</w:t>
      </w:r>
    </w:p>
    <w:p w14:paraId="3365C278" w14:textId="77777777" w:rsidR="007B1541" w:rsidRDefault="007B1541" w:rsidP="007B1541">
      <w:pPr>
        <w:ind w:firstLine="709"/>
        <w:jc w:val="both"/>
      </w:pPr>
      <w:r>
        <w:t xml:space="preserve">Для обеспечения доступа к участию в аукционе в электронной форме заявителю необходимо пройти процедуру регистрации </w:t>
      </w:r>
      <w:bookmarkStart w:id="0" w:name="_Hlk192592227"/>
      <w:r>
        <w:t xml:space="preserve">на сайте Российской Федерации в информационно-телекоммуникационной сети "Интернет" для размещения информации о проведении торгов, определенном Правительством Российской Федерации </w:t>
      </w:r>
      <w:bookmarkEnd w:id="0"/>
      <w:r>
        <w:t xml:space="preserve">«ГИС ТОРГИ» - </w:t>
      </w:r>
      <w:hyperlink r:id="rId9" w:history="1">
        <w:r>
          <w:rPr>
            <w:rStyle w:val="a8"/>
          </w:rPr>
          <w:t>https://torgi.gov.ru</w:t>
        </w:r>
      </w:hyperlink>
      <w:r>
        <w:t xml:space="preserve"> и на сайте электронной площадки «РТС-тендер» </w:t>
      </w:r>
      <w:hyperlink r:id="rId10" w:history="1">
        <w:r>
          <w:rPr>
            <w:rStyle w:val="a8"/>
          </w:rPr>
          <w:t>https://www.rts-tender.ru</w:t>
        </w:r>
      </w:hyperlink>
      <w:r>
        <w:t xml:space="preserve">. </w:t>
      </w:r>
    </w:p>
    <w:p w14:paraId="61E2526E" w14:textId="77777777" w:rsidR="007B1541" w:rsidRDefault="007B1541" w:rsidP="007B1541">
      <w:pPr>
        <w:ind w:firstLine="709"/>
        <w:jc w:val="both"/>
      </w:pPr>
      <w:r>
        <w:t>Заявка на регистрацию рассматривается оператором в срок, не превышающий 3 (трех) рабочих дней с даты поступления заявки на регистрацию оператору. Регистрации на электронной площадке подлежат заявители, ранее не зарегистрированные на электронной площадке, или регистрация которых на электронной площадке была ими прекращена. Электронная площадка функционирует в режиме круглосуточной непрерывной работы, за исключением времени проведения профилактических и регламентных работ.</w:t>
      </w:r>
    </w:p>
    <w:p w14:paraId="428121D3" w14:textId="77777777" w:rsidR="007B1541" w:rsidRDefault="007B1541" w:rsidP="007B1541">
      <w:pPr>
        <w:ind w:firstLine="709"/>
        <w:jc w:val="both"/>
      </w:pPr>
      <w:r>
        <w:t>В случае если от имени заявителя действует доверенное иное лицо, заявителю и доверенному лицу необходимо пройти регистрацию (аккредитацию) на электронной площадке в соответствии с регламентом электронной площадки.</w:t>
      </w:r>
    </w:p>
    <w:p w14:paraId="6EFB69A6" w14:textId="77777777" w:rsidR="007B1541" w:rsidRDefault="007B1541" w:rsidP="007B1541">
      <w:pPr>
        <w:ind w:firstLine="709"/>
        <w:jc w:val="both"/>
      </w:pPr>
      <w:r>
        <w:t>При регистрации заявителя на электронной площадке оператор площадки обеспечивает организацию аналитического счета для целей участия в торговых процедурах, отображаемый в личном кабинете заявителя. На аналитическом счете учитываются такие операции как поступление денежных средств, их блокирование/прекращение блокирования, а также различного рода списания.</w:t>
      </w:r>
    </w:p>
    <w:p w14:paraId="2873B1B1" w14:textId="3E1108E1" w:rsidR="00824775" w:rsidRDefault="007B1541" w:rsidP="007B1541">
      <w:pPr>
        <w:ind w:firstLine="709"/>
        <w:jc w:val="both"/>
      </w:pPr>
      <w:r>
        <w:t>Регистрация на электронной площадке осуществляется без взимания платы</w:t>
      </w:r>
      <w:r w:rsidR="00747F07">
        <w:t>.</w:t>
      </w:r>
    </w:p>
    <w:p w14:paraId="5A8874FC" w14:textId="77777777" w:rsidR="00AC2CDA" w:rsidRPr="00824775" w:rsidRDefault="00AC2CDA" w:rsidP="00AC2CDA">
      <w:pPr>
        <w:jc w:val="both"/>
        <w:rPr>
          <w:lang w:eastAsia="x-none"/>
        </w:rPr>
      </w:pPr>
    </w:p>
    <w:p w14:paraId="3E7DDBF4" w14:textId="77777777" w:rsidR="00E375AA" w:rsidRDefault="00E375AA" w:rsidP="00E375AA">
      <w:pPr>
        <w:ind w:right="68"/>
        <w:jc w:val="both"/>
        <w:rPr>
          <w:b/>
          <w:bCs/>
          <w:lang w:eastAsia="x-none"/>
        </w:rPr>
      </w:pPr>
      <w:r>
        <w:rPr>
          <w:b/>
          <w:bCs/>
          <w:lang w:eastAsia="x-none"/>
        </w:rPr>
        <w:t>Предмет аукциона.</w:t>
      </w:r>
    </w:p>
    <w:p w14:paraId="7D6BE462" w14:textId="7B9F6F4A" w:rsidR="00E375AA" w:rsidRPr="00824775" w:rsidRDefault="00E375AA" w:rsidP="00E375AA">
      <w:pPr>
        <w:ind w:right="68"/>
        <w:jc w:val="both"/>
        <w:rPr>
          <w:lang w:eastAsia="x-none"/>
        </w:rPr>
      </w:pPr>
      <w:r w:rsidRPr="00824775">
        <w:rPr>
          <w:b/>
          <w:bCs/>
          <w:lang w:eastAsia="x-none"/>
        </w:rPr>
        <w:t xml:space="preserve">ЛОТ: </w:t>
      </w:r>
      <w:r>
        <w:rPr>
          <w:lang w:eastAsia="x-none"/>
        </w:rPr>
        <w:t>Земельный участок</w:t>
      </w:r>
      <w:r w:rsidRPr="00824775">
        <w:rPr>
          <w:lang w:val="x-none" w:eastAsia="x-none"/>
        </w:rPr>
        <w:t xml:space="preserve"> </w:t>
      </w:r>
      <w:r w:rsidRPr="0043417F">
        <w:rPr>
          <w:lang w:eastAsia="x-none"/>
        </w:rPr>
        <w:t>с</w:t>
      </w:r>
      <w:r>
        <w:rPr>
          <w:lang w:eastAsia="x-none"/>
        </w:rPr>
        <w:t> </w:t>
      </w:r>
      <w:r w:rsidRPr="0043417F">
        <w:rPr>
          <w:lang w:eastAsia="x-none"/>
        </w:rPr>
        <w:t>кадастровым номером</w:t>
      </w:r>
      <w:r>
        <w:rPr>
          <w:lang w:eastAsia="x-none"/>
        </w:rPr>
        <w:t xml:space="preserve"> </w:t>
      </w:r>
      <w:r w:rsidR="00110A3C" w:rsidRPr="00110A3C">
        <w:rPr>
          <w:lang w:eastAsia="x-none"/>
        </w:rPr>
        <w:t>47:23:0000000:53914, площадью 53000 (пятьдесят три тысячи) кв.м., расположен по адресу: Российская Федерация, Ленинградская область, муниципальный округ Гатчинский, д. Тихвинка</w:t>
      </w:r>
      <w:r w:rsidR="00146B61" w:rsidRPr="00146B61">
        <w:rPr>
          <w:lang w:eastAsia="x-none"/>
        </w:rPr>
        <w:t>.</w:t>
      </w:r>
    </w:p>
    <w:p w14:paraId="2F2589B9" w14:textId="755C0136" w:rsidR="00E375AA" w:rsidRPr="008F0043" w:rsidRDefault="00E375AA" w:rsidP="00E375AA">
      <w:pPr>
        <w:ind w:right="68"/>
        <w:jc w:val="both"/>
        <w:rPr>
          <w:b/>
          <w:lang w:eastAsia="x-none"/>
        </w:rPr>
      </w:pPr>
      <w:r w:rsidRPr="008F0043">
        <w:rPr>
          <w:b/>
          <w:lang w:eastAsia="x-none"/>
        </w:rPr>
        <w:t xml:space="preserve">Категория земель: </w:t>
      </w:r>
      <w:r w:rsidRPr="00B55A72">
        <w:rPr>
          <w:bCs/>
          <w:lang w:eastAsia="x-none"/>
        </w:rPr>
        <w:t xml:space="preserve">земли </w:t>
      </w:r>
      <w:r w:rsidR="00110A3C" w:rsidRPr="00110A3C">
        <w:rPr>
          <w:bCs/>
          <w:lang w:eastAsia="x-none"/>
        </w:rPr>
        <w:t>населенных пунктов</w:t>
      </w:r>
      <w:r w:rsidRPr="008F0043">
        <w:rPr>
          <w:bCs/>
          <w:lang w:eastAsia="x-none"/>
        </w:rPr>
        <w:t>.</w:t>
      </w:r>
    </w:p>
    <w:p w14:paraId="710A8CB8" w14:textId="00F6429C" w:rsidR="00E375AA" w:rsidRPr="002D18C5" w:rsidRDefault="00E375AA" w:rsidP="00E375AA">
      <w:pPr>
        <w:ind w:right="68"/>
        <w:jc w:val="both"/>
        <w:rPr>
          <w:bCs/>
          <w:lang w:eastAsia="x-none"/>
        </w:rPr>
      </w:pPr>
      <w:r w:rsidRPr="008F0043">
        <w:rPr>
          <w:b/>
          <w:lang w:eastAsia="x-none"/>
        </w:rPr>
        <w:t xml:space="preserve">Разрешенное использование: </w:t>
      </w:r>
      <w:r w:rsidR="00110A3C" w:rsidRPr="00110A3C">
        <w:rPr>
          <w:bCs/>
          <w:lang w:eastAsia="x-none"/>
        </w:rPr>
        <w:t>сады фруктовых деревьев и плодово-ягодных кустарников</w:t>
      </w:r>
      <w:r>
        <w:rPr>
          <w:bCs/>
          <w:lang w:eastAsia="x-none"/>
        </w:rPr>
        <w:t>.</w:t>
      </w:r>
      <w:r w:rsidR="002D18C5">
        <w:rPr>
          <w:bCs/>
          <w:lang w:eastAsia="x-none"/>
        </w:rPr>
        <w:t xml:space="preserve"> </w:t>
      </w:r>
      <w:r w:rsidRPr="00494CF2">
        <w:rPr>
          <w:b/>
          <w:lang w:eastAsia="x-none"/>
        </w:rPr>
        <w:t>Земельный участок предоставляется без права возведения объектов капитального строительства.</w:t>
      </w:r>
    </w:p>
    <w:p w14:paraId="3CC5526D" w14:textId="77777777" w:rsidR="00E375AA" w:rsidRPr="008F0043" w:rsidRDefault="00E375AA" w:rsidP="00E375AA">
      <w:pPr>
        <w:ind w:right="68"/>
        <w:jc w:val="both"/>
      </w:pPr>
      <w:r w:rsidRPr="00824775">
        <w:rPr>
          <w:b/>
        </w:rPr>
        <w:t xml:space="preserve">Описание земельного участка - </w:t>
      </w:r>
      <w:r w:rsidRPr="00824775">
        <w:t xml:space="preserve">граница земельного участка установлена в соответствии с требованиями земельного законодательства. </w:t>
      </w:r>
    </w:p>
    <w:p w14:paraId="44150C04" w14:textId="77777777" w:rsidR="00E71D7F" w:rsidRDefault="00E71D7F" w:rsidP="00E375AA">
      <w:pPr>
        <w:ind w:right="68"/>
        <w:jc w:val="both"/>
        <w:rPr>
          <w:b/>
        </w:rPr>
      </w:pPr>
      <w:r w:rsidRPr="00E71D7F">
        <w:rPr>
          <w:b/>
        </w:rPr>
        <w:t xml:space="preserve">Сведения об ограничениях использования земельного участка: </w:t>
      </w:r>
    </w:p>
    <w:p w14:paraId="58B976EF" w14:textId="0A3EF3EC" w:rsidR="00E375AA" w:rsidRDefault="00E71D7F" w:rsidP="00E375AA">
      <w:pPr>
        <w:ind w:right="68"/>
        <w:jc w:val="both"/>
        <w:rPr>
          <w:bCs/>
        </w:rPr>
      </w:pPr>
      <w:r>
        <w:rPr>
          <w:bCs/>
        </w:rPr>
        <w:t>- </w:t>
      </w:r>
      <w:r w:rsidR="00110A3C" w:rsidRPr="00110A3C">
        <w:rPr>
          <w:bCs/>
        </w:rPr>
        <w:t>защитная зона объекта культурного наследия</w:t>
      </w:r>
      <w:r w:rsidR="00E375AA" w:rsidRPr="001107B6">
        <w:rPr>
          <w:bCs/>
        </w:rPr>
        <w:t xml:space="preserve">, </w:t>
      </w:r>
      <w:r w:rsidR="00110A3C" w:rsidRPr="00110A3C">
        <w:rPr>
          <w:bCs/>
        </w:rPr>
        <w:t>8 459,64</w:t>
      </w:r>
      <w:r w:rsidR="00110A3C">
        <w:rPr>
          <w:bCs/>
        </w:rPr>
        <w:t xml:space="preserve"> кв.м.</w:t>
      </w:r>
      <w:r w:rsidR="00E375AA" w:rsidRPr="001107B6">
        <w:rPr>
          <w:bCs/>
        </w:rPr>
        <w:t>;</w:t>
      </w:r>
    </w:p>
    <w:p w14:paraId="1547AE20" w14:textId="02142627" w:rsidR="00E375AA" w:rsidRDefault="00E375AA" w:rsidP="00110A3C">
      <w:pPr>
        <w:ind w:right="68"/>
        <w:jc w:val="both"/>
        <w:rPr>
          <w:rStyle w:val="whitespace-pre-line"/>
          <w:color w:val="252625"/>
        </w:rPr>
      </w:pPr>
      <w:r>
        <w:rPr>
          <w:bCs/>
          <w:lang w:eastAsia="x-none"/>
        </w:rPr>
        <w:t>-</w:t>
      </w:r>
      <w:r w:rsidR="00E71D7F">
        <w:rPr>
          <w:bCs/>
          <w:lang w:eastAsia="x-none"/>
        </w:rPr>
        <w:t> </w:t>
      </w:r>
      <w:r w:rsidR="00110A3C">
        <w:rPr>
          <w:rStyle w:val="whitespace-pre-line"/>
          <w:color w:val="252625"/>
        </w:rPr>
        <w:t>зона охраняемого ландшафта</w:t>
      </w:r>
      <w:r w:rsidR="00F75C13" w:rsidRPr="00F75C13">
        <w:rPr>
          <w:rStyle w:val="whitespace-pre-line"/>
          <w:color w:val="252625"/>
        </w:rPr>
        <w:t xml:space="preserve">, </w:t>
      </w:r>
      <w:r w:rsidR="00110A3C" w:rsidRPr="00110A3C">
        <w:rPr>
          <w:rStyle w:val="whitespace-pre-line"/>
          <w:color w:val="252625"/>
        </w:rPr>
        <w:t>28 312,14</w:t>
      </w:r>
      <w:r w:rsidR="00110A3C">
        <w:rPr>
          <w:rStyle w:val="whitespace-pre-line"/>
          <w:color w:val="252625"/>
        </w:rPr>
        <w:t xml:space="preserve"> </w:t>
      </w:r>
      <w:r w:rsidR="00110A3C" w:rsidRPr="00110A3C">
        <w:rPr>
          <w:rStyle w:val="whitespace-pre-line"/>
          <w:color w:val="252625"/>
        </w:rPr>
        <w:t>кв.м.</w:t>
      </w:r>
      <w:r>
        <w:rPr>
          <w:rStyle w:val="whitespace-pre-line"/>
          <w:color w:val="252625"/>
        </w:rPr>
        <w:t>;</w:t>
      </w:r>
    </w:p>
    <w:p w14:paraId="78FD2F21" w14:textId="688B19DB" w:rsidR="00E375AA" w:rsidRPr="00110A3C" w:rsidRDefault="00363876" w:rsidP="00110A3C">
      <w:pPr>
        <w:ind w:right="68"/>
        <w:jc w:val="both"/>
        <w:rPr>
          <w:color w:val="252625"/>
        </w:rPr>
      </w:pPr>
      <w:r>
        <w:rPr>
          <w:rStyle w:val="whitespace-pre-line"/>
          <w:color w:val="252625"/>
        </w:rPr>
        <w:t>- </w:t>
      </w:r>
      <w:r w:rsidR="00110A3C">
        <w:rPr>
          <w:rStyle w:val="whitespace-pre-line"/>
          <w:color w:val="252625"/>
        </w:rPr>
        <w:t>зона санитарной охраны источников водоснабжения 3 пояса</w:t>
      </w:r>
      <w:r w:rsidR="000B248F" w:rsidRPr="000B248F">
        <w:rPr>
          <w:rStyle w:val="whitespace-pre-line"/>
          <w:color w:val="252625"/>
        </w:rPr>
        <w:t xml:space="preserve">, </w:t>
      </w:r>
      <w:r w:rsidR="00110A3C">
        <w:rPr>
          <w:rStyle w:val="whitespace-pre-line"/>
          <w:color w:val="252625"/>
        </w:rPr>
        <w:t xml:space="preserve">53000 </w:t>
      </w:r>
      <w:r w:rsidR="00110A3C" w:rsidRPr="00110A3C">
        <w:rPr>
          <w:rStyle w:val="whitespace-pre-line"/>
          <w:color w:val="252625"/>
        </w:rPr>
        <w:t>кв.м</w:t>
      </w:r>
      <w:r w:rsidR="00110A3C">
        <w:rPr>
          <w:rStyle w:val="whitespace-pre-line"/>
          <w:color w:val="252625"/>
        </w:rPr>
        <w:t>.</w:t>
      </w:r>
    </w:p>
    <w:p w14:paraId="6D7B92AD" w14:textId="77777777" w:rsidR="003B435C" w:rsidRDefault="003B435C" w:rsidP="003B435C">
      <w:pPr>
        <w:ind w:right="68"/>
        <w:jc w:val="both"/>
        <w:rPr>
          <w:bCs/>
          <w:lang w:val="x-none" w:eastAsia="x-none"/>
        </w:rPr>
      </w:pPr>
    </w:p>
    <w:p w14:paraId="5D63524F" w14:textId="6182AEDF" w:rsidR="003B435C" w:rsidRDefault="003B435C" w:rsidP="003B435C">
      <w:pPr>
        <w:ind w:right="68"/>
        <w:jc w:val="both"/>
        <w:rPr>
          <w:bCs/>
          <w:lang w:val="x-none" w:eastAsia="x-none"/>
        </w:rPr>
      </w:pPr>
      <w:r>
        <w:rPr>
          <w:bCs/>
          <w:lang w:val="x-none" w:eastAsia="x-none"/>
        </w:rPr>
        <w:t>Начальная цена предмета аукциона на право заключения договора купли-продажи земельного участка определена по результатам рыночной оценки в соответствии с требованиями Федерального закона "Об оценочной деятельности в Российской Федерации".</w:t>
      </w:r>
    </w:p>
    <w:p w14:paraId="751F634C" w14:textId="0405D9FC" w:rsidR="00E71D7F" w:rsidRDefault="00E375AA" w:rsidP="00E375AA">
      <w:pPr>
        <w:ind w:right="68"/>
        <w:jc w:val="both"/>
        <w:rPr>
          <w:lang w:eastAsia="x-none"/>
        </w:rPr>
      </w:pPr>
      <w:r w:rsidRPr="00824775">
        <w:rPr>
          <w:b/>
          <w:lang w:val="x-none" w:eastAsia="x-none"/>
        </w:rPr>
        <w:t xml:space="preserve">Начальная цена </w:t>
      </w:r>
      <w:r w:rsidRPr="00824775">
        <w:rPr>
          <w:b/>
          <w:lang w:eastAsia="x-none"/>
        </w:rPr>
        <w:t>предмета аукциона</w:t>
      </w:r>
      <w:r>
        <w:rPr>
          <w:b/>
          <w:lang w:eastAsia="x-none"/>
        </w:rPr>
        <w:t xml:space="preserve"> – </w:t>
      </w:r>
      <w:r w:rsidR="00F93B83" w:rsidRPr="00F93B83">
        <w:rPr>
          <w:lang w:eastAsia="x-none"/>
        </w:rPr>
        <w:t>6 318 000 (шесть миллионов триста восемнадцать тысяч) рублей 00 копеек</w:t>
      </w:r>
      <w:r w:rsidR="00E71D7F">
        <w:rPr>
          <w:lang w:eastAsia="x-none"/>
        </w:rPr>
        <w:t>.</w:t>
      </w:r>
    </w:p>
    <w:p w14:paraId="12D19F47" w14:textId="034FF701" w:rsidR="00E375AA" w:rsidRDefault="00E375AA" w:rsidP="00E375AA">
      <w:pPr>
        <w:ind w:right="68"/>
        <w:jc w:val="both"/>
        <w:rPr>
          <w:lang w:eastAsia="x-none"/>
        </w:rPr>
      </w:pPr>
      <w:r w:rsidRPr="00824775">
        <w:rPr>
          <w:b/>
          <w:lang w:val="x-none" w:eastAsia="x-none"/>
        </w:rPr>
        <w:t>Размер задатка</w:t>
      </w:r>
      <w:r>
        <w:rPr>
          <w:lang w:val="x-none" w:eastAsia="x-none"/>
        </w:rPr>
        <w:t xml:space="preserve"> </w:t>
      </w:r>
      <w:r w:rsidRPr="00DA35FA">
        <w:rPr>
          <w:b/>
          <w:bCs/>
          <w:lang w:val="x-none" w:eastAsia="x-none"/>
        </w:rPr>
        <w:t>-</w:t>
      </w:r>
      <w:r>
        <w:rPr>
          <w:lang w:val="x-none" w:eastAsia="x-none"/>
        </w:rPr>
        <w:t xml:space="preserve"> </w:t>
      </w:r>
      <w:r>
        <w:rPr>
          <w:lang w:eastAsia="x-none"/>
        </w:rPr>
        <w:t>5</w:t>
      </w:r>
      <w:r w:rsidRPr="00824775">
        <w:rPr>
          <w:lang w:eastAsia="x-none"/>
        </w:rPr>
        <w:t>0% от начальной цены</w:t>
      </w:r>
      <w:r>
        <w:rPr>
          <w:lang w:eastAsia="x-none"/>
        </w:rPr>
        <w:t xml:space="preserve"> </w:t>
      </w:r>
      <w:r>
        <w:rPr>
          <w:b/>
          <w:bCs/>
          <w:lang w:eastAsia="x-none"/>
        </w:rPr>
        <w:t>–</w:t>
      </w:r>
      <w:r>
        <w:rPr>
          <w:lang w:eastAsia="x-none"/>
        </w:rPr>
        <w:t xml:space="preserve"> </w:t>
      </w:r>
      <w:r w:rsidR="00F93B83" w:rsidRPr="00F93B83">
        <w:rPr>
          <w:lang w:eastAsia="x-none"/>
        </w:rPr>
        <w:t xml:space="preserve">3 159 000 </w:t>
      </w:r>
      <w:r w:rsidR="00A70510" w:rsidRPr="00A70510">
        <w:rPr>
          <w:lang w:eastAsia="x-none"/>
        </w:rPr>
        <w:t>(</w:t>
      </w:r>
      <w:r w:rsidR="00F93B83" w:rsidRPr="00F93B83">
        <w:rPr>
          <w:lang w:eastAsia="x-none"/>
        </w:rPr>
        <w:t>три миллиона сто пятьдесят девять тысяч</w:t>
      </w:r>
      <w:r w:rsidR="00A70510" w:rsidRPr="00A70510">
        <w:rPr>
          <w:lang w:eastAsia="x-none"/>
        </w:rPr>
        <w:t>) рублей 0</w:t>
      </w:r>
      <w:r w:rsidR="00F93B83">
        <w:rPr>
          <w:lang w:eastAsia="x-none"/>
        </w:rPr>
        <w:t>0</w:t>
      </w:r>
      <w:r w:rsidR="00A70510" w:rsidRPr="00A70510">
        <w:rPr>
          <w:lang w:eastAsia="x-none"/>
        </w:rPr>
        <w:t xml:space="preserve"> копе</w:t>
      </w:r>
      <w:r w:rsidR="00F93B83">
        <w:rPr>
          <w:lang w:eastAsia="x-none"/>
        </w:rPr>
        <w:t>ек</w:t>
      </w:r>
      <w:r w:rsidR="00992162">
        <w:rPr>
          <w:lang w:eastAsia="x-none"/>
        </w:rPr>
        <w:t>.</w:t>
      </w:r>
    </w:p>
    <w:p w14:paraId="0ED83446" w14:textId="1C4F6FD9" w:rsidR="00E375AA" w:rsidRPr="00824775" w:rsidRDefault="00E375AA" w:rsidP="00E375AA">
      <w:pPr>
        <w:ind w:right="68"/>
        <w:jc w:val="both"/>
        <w:rPr>
          <w:lang w:eastAsia="x-none"/>
        </w:rPr>
      </w:pPr>
      <w:r w:rsidRPr="00824775">
        <w:rPr>
          <w:b/>
          <w:lang w:val="x-none" w:eastAsia="x-none"/>
        </w:rPr>
        <w:t>Шаг аукциона</w:t>
      </w:r>
      <w:r>
        <w:rPr>
          <w:lang w:val="x-none" w:eastAsia="x-none"/>
        </w:rPr>
        <w:t xml:space="preserve"> </w:t>
      </w:r>
      <w:r w:rsidRPr="00DA35FA">
        <w:rPr>
          <w:b/>
          <w:bCs/>
          <w:lang w:val="x-none" w:eastAsia="x-none"/>
        </w:rPr>
        <w:t xml:space="preserve">- </w:t>
      </w:r>
      <w:r w:rsidRPr="00824775">
        <w:rPr>
          <w:lang w:eastAsia="x-none"/>
        </w:rPr>
        <w:t>3% от начальной цены</w:t>
      </w:r>
      <w:r>
        <w:rPr>
          <w:lang w:eastAsia="x-none"/>
        </w:rPr>
        <w:t xml:space="preserve"> </w:t>
      </w:r>
      <w:r>
        <w:rPr>
          <w:b/>
          <w:bCs/>
          <w:lang w:eastAsia="x-none"/>
        </w:rPr>
        <w:t>–</w:t>
      </w:r>
      <w:r w:rsidRPr="00DA35FA">
        <w:rPr>
          <w:b/>
          <w:bCs/>
          <w:lang w:eastAsia="x-none"/>
        </w:rPr>
        <w:t xml:space="preserve"> </w:t>
      </w:r>
      <w:r w:rsidR="005C16CA">
        <w:rPr>
          <w:lang w:eastAsia="x-none"/>
        </w:rPr>
        <w:t>189 540</w:t>
      </w:r>
      <w:r>
        <w:rPr>
          <w:lang w:eastAsia="x-none"/>
        </w:rPr>
        <w:t xml:space="preserve"> </w:t>
      </w:r>
      <w:r w:rsidRPr="00824775">
        <w:rPr>
          <w:lang w:eastAsia="x-none"/>
        </w:rPr>
        <w:t>(</w:t>
      </w:r>
      <w:r w:rsidR="00BF65A4" w:rsidRPr="00BF65A4">
        <w:rPr>
          <w:lang w:eastAsia="x-none"/>
        </w:rPr>
        <w:t>сто восемьдесят девять тысяч пятьсот сорок</w:t>
      </w:r>
      <w:r w:rsidRPr="00824775">
        <w:rPr>
          <w:lang w:eastAsia="x-none"/>
        </w:rPr>
        <w:t>) рубл</w:t>
      </w:r>
      <w:r>
        <w:rPr>
          <w:lang w:eastAsia="x-none"/>
        </w:rPr>
        <w:t xml:space="preserve">ей </w:t>
      </w:r>
      <w:r w:rsidR="00BF65A4">
        <w:rPr>
          <w:lang w:eastAsia="x-none"/>
        </w:rPr>
        <w:t>00</w:t>
      </w:r>
      <w:r w:rsidRPr="00824775">
        <w:rPr>
          <w:lang w:eastAsia="x-none"/>
        </w:rPr>
        <w:t xml:space="preserve"> коп</w:t>
      </w:r>
      <w:r>
        <w:rPr>
          <w:lang w:eastAsia="x-none"/>
        </w:rPr>
        <w:t>е</w:t>
      </w:r>
      <w:r w:rsidR="00BF65A4">
        <w:rPr>
          <w:lang w:eastAsia="x-none"/>
        </w:rPr>
        <w:t>ек</w:t>
      </w:r>
      <w:r>
        <w:rPr>
          <w:lang w:eastAsia="x-none"/>
        </w:rPr>
        <w:t>.</w:t>
      </w:r>
    </w:p>
    <w:p w14:paraId="7E62E07C" w14:textId="77777777" w:rsidR="005C16CA" w:rsidRDefault="005C16CA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14:paraId="7E0628B8" w14:textId="77777777" w:rsidR="005C16CA" w:rsidRDefault="005C16CA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14:paraId="623BD627" w14:textId="324AE37E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lastRenderedPageBreak/>
        <w:t>Порядок приема заявок, адрес места приема заявок.</w:t>
      </w:r>
    </w:p>
    <w:p w14:paraId="2C9382BE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Прием заявок и прилагаемых к ним документов начинается с даты и времени, указанных в настоящем извещении, и осуществляется в сроки, установленные в настоящем извещении. Один заявитель вправе подать только одну заявку.</w:t>
      </w:r>
    </w:p>
    <w:p w14:paraId="320B6E11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Прием заявок обеспечивается оператором электронной площадки «РТС-тендер» в соответствии с регламентом электронной площадки.</w:t>
      </w:r>
    </w:p>
    <w:p w14:paraId="7B8A611B" w14:textId="6678DC80" w:rsidR="000A7E1F" w:rsidRDefault="004A5678" w:rsidP="000A7E1F">
      <w:pPr>
        <w:autoSpaceDE w:val="0"/>
        <w:autoSpaceDN w:val="0"/>
        <w:adjustRightInd w:val="0"/>
        <w:ind w:firstLine="708"/>
        <w:jc w:val="both"/>
      </w:pPr>
      <w:r w:rsidRPr="004A5678">
        <w:t>Заявка на участие в электронном аукционе по установленной в извещении о</w:t>
      </w:r>
      <w:r w:rsidR="000225EC">
        <w:t> </w:t>
      </w:r>
      <w:r w:rsidRPr="004A5678">
        <w:t xml:space="preserve">проведении аукциона форме с указанием банковских реквизитов счета для возврата задатка направляется оператору электронной площадки по адресу в информационно - телекоммуникационной сети «Интернет» </w:t>
      </w:r>
      <w:hyperlink r:id="rId11" w:history="1">
        <w:r w:rsidRPr="00E06FAD">
          <w:rPr>
            <w:rStyle w:val="a8"/>
          </w:rPr>
          <w:t>https://www.rts-tender.ru</w:t>
        </w:r>
      </w:hyperlink>
      <w:r w:rsidRPr="004A5678">
        <w:t>, в форме электронного документа с приложением документов, указанных в подпунктах 2 и 3 пункта 1, пункте 1.1 статьи 39.12 Земельного кодекса Российской Федерации.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06BC4E56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Требования к содержанию и форме заявок.</w:t>
      </w:r>
    </w:p>
    <w:p w14:paraId="0115E0BC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Одновременно с заявкой на участие в аукционе заявители представляют следующие документы:</w:t>
      </w:r>
    </w:p>
    <w:p w14:paraId="3F5B3535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копии документов, удостоверяющих личность заявителя (для граждан) (в случае представления копии паспорта гражданина Российской Федерации представляются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включительно);</w:t>
      </w:r>
    </w:p>
    <w:p w14:paraId="291512D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надлежащим образом заверенный перевод на русский язык документов о 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28808638" w14:textId="7909E83D" w:rsidR="000A7E1F" w:rsidRPr="00D12277" w:rsidRDefault="00D12277" w:rsidP="000A7E1F">
      <w:pPr>
        <w:autoSpaceDE w:val="0"/>
        <w:autoSpaceDN w:val="0"/>
        <w:adjustRightInd w:val="0"/>
        <w:ind w:firstLine="708"/>
        <w:jc w:val="both"/>
      </w:pPr>
      <w:r w:rsidRPr="00D12277">
        <w:t>- документы, подтверждающие внесение задатка (за исключением случая, предусмотренного пунктом 5 статьи 39.13 Земельного кодекса РФ).</w:t>
      </w:r>
    </w:p>
    <w:p w14:paraId="65A9CA1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Заявка и прилагаемые к ней документы направляются единовременно в соответствии с регламентом электронной площадки.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 регламентом электронной площадки.</w:t>
      </w:r>
    </w:p>
    <w:p w14:paraId="3DBAB39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В соответствии с регламентом, оператор электронной площадки возвращает заявку заявителю в случае:</w:t>
      </w:r>
    </w:p>
    <w:p w14:paraId="3E887C86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предоставления заявки, подписанной электронной подписью лица, не уполномоченного действовать от имени заявителя;</w:t>
      </w:r>
    </w:p>
    <w:p w14:paraId="151E0443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подачи одним заявителем двух и более заявок при условии, что поданные ранее заявки не отозваны;</w:t>
      </w:r>
    </w:p>
    <w:p w14:paraId="3B96412D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направления заявки после установленных в извещении дня и времени окончания срока приема заявок.</w:t>
      </w:r>
    </w:p>
    <w:p w14:paraId="0E4F361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Одновременно с возвратом заявки оператор электронной площадки уведомляет заявителя об основаниях ее возврата.</w:t>
      </w:r>
    </w:p>
    <w:p w14:paraId="0FDAC29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При отсутствии оснований возврата заявки оператор электронной площадки регистрирует заявку в соответствии с регламентом и направляет заявителю уведомление о поступлении заявки.</w:t>
      </w:r>
    </w:p>
    <w:p w14:paraId="5666B64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Заявитель имеет право отозвать принятую организатором аукциона заявку на участие в аукционе, уведомив об этом в письменной форме организатора аукциона, в любое время до установленных даты и времени окончания срока приема в соответствии с регламентом электронной площадки. После отзыва заявки заявитель вправе повторно подать заявку до установленных даты и времени окончания срока приема заявок в порядке, установленном извещением.</w:t>
      </w:r>
    </w:p>
    <w:p w14:paraId="3D6A87F9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lastRenderedPageBreak/>
        <w:t>Прием заявок прекращается оператором электронной площадки с помощью программных и технических средств в дату и время окончания срока приема заявок.</w:t>
      </w:r>
    </w:p>
    <w:p w14:paraId="3AEF235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Ответственность за достоверность указанной в заявке информации и приложенных к ней документов несет заявитель.</w:t>
      </w:r>
    </w:p>
    <w:p w14:paraId="032A9553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После окончания срока приема заявок оператор электронной площадки направляет заявки организатору аукциона в соответствии с регламентом электронной площадки.</w:t>
      </w:r>
    </w:p>
    <w:p w14:paraId="13AF3BCA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Заявки, полученные после окончания установленного срока их приема, не рассматриваются и в тот же день возвращаются заявителю. Прием заявок прекращается не ранее чем за три рабочих дня до дня проведения аукциона.</w:t>
      </w:r>
    </w:p>
    <w:p w14:paraId="4495756C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Форма заявки является приложением к настоящему извещению.</w:t>
      </w:r>
    </w:p>
    <w:p w14:paraId="34C69431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Порядок внесения суммы задатка осуществляется в соответствии с регламентом электронной площадки.</w:t>
      </w:r>
    </w:p>
    <w:p w14:paraId="412FDB1E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Перечисление денежных средств производится на счет оператора электронной площадки в соответствии с регламентом площадки по следующим реквизитам:</w:t>
      </w:r>
    </w:p>
    <w:p w14:paraId="63F5D408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Получатель: ООО «РТС-тендер»</w:t>
      </w:r>
    </w:p>
    <w:p w14:paraId="68D41158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Наименование банка: Филиал «Корпоративный» ПАО «Совкомбанк»</w:t>
      </w:r>
    </w:p>
    <w:p w14:paraId="2AAA400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Р/с: 40702810512030016362 </w:t>
      </w:r>
    </w:p>
    <w:p w14:paraId="606704F6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Корр. счёт: 30101810445250000360 </w:t>
      </w:r>
    </w:p>
    <w:p w14:paraId="6B3648F3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БИК: 044525360</w:t>
      </w:r>
    </w:p>
    <w:p w14:paraId="1C998E96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ИНН:7710357167 </w:t>
      </w:r>
    </w:p>
    <w:p w14:paraId="49FFD128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КПП:773001001 </w:t>
      </w:r>
    </w:p>
    <w:p w14:paraId="7607BC0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Назначение платежа: Внесение гарантийного обеспечения по Соглашению о внесении гарантийного обеспечения, № аналитического счета _____________. Без НДС.</w:t>
      </w:r>
    </w:p>
    <w:p w14:paraId="21C44F5A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Оператор электронной площадки открывает заявителю аналитический счет, на 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электронной площадки на аналитическом счете заявителя в соответствии с регламентом площадки. Основанием для блокирования денежных средств является заявка, направленная оператору электронной площадки. Заблокированные на аналитическом счете заявителя денежные средства являются задатком.</w:t>
      </w:r>
    </w:p>
    <w:p w14:paraId="603B8588" w14:textId="77777777" w:rsidR="007452A0" w:rsidRPr="007452A0" w:rsidRDefault="007452A0" w:rsidP="007452A0">
      <w:pPr>
        <w:autoSpaceDE w:val="0"/>
        <w:autoSpaceDN w:val="0"/>
        <w:adjustRightInd w:val="0"/>
        <w:ind w:firstLine="708"/>
        <w:jc w:val="both"/>
      </w:pPr>
      <w:r w:rsidRPr="007452A0">
        <w:t>Подача заявки и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14:paraId="3B9304FB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Заявитель обеспечивает поступление задатка на счет оператора электронной площадки не позднее даты окончания подачи заявок.</w:t>
      </w:r>
    </w:p>
    <w:p w14:paraId="1232EB0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Порядок возврата задатка.</w:t>
      </w:r>
    </w:p>
    <w:p w14:paraId="466F2DDB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Прекращение блокирования денежных средств на аналитическом счете заявителя в соответствии с регламентом производится оператором электронной площадки в следующем порядке:</w:t>
      </w:r>
    </w:p>
    <w:p w14:paraId="36CD1E1F" w14:textId="77777777" w:rsidR="00714281" w:rsidRPr="00714281" w:rsidRDefault="00714281" w:rsidP="00714281">
      <w:pPr>
        <w:autoSpaceDE w:val="0"/>
        <w:autoSpaceDN w:val="0"/>
        <w:adjustRightInd w:val="0"/>
        <w:ind w:firstLine="708"/>
        <w:jc w:val="both"/>
      </w:pPr>
      <w:r w:rsidRPr="00714281">
        <w:t>- для заявителя, отозвавшего заявку до окончания срока приема заявок, указанного в извещении – в течение 3 (трех) рабочих дней со дня со дня отзыва заявки;</w:t>
      </w:r>
    </w:p>
    <w:p w14:paraId="760956DD" w14:textId="77777777" w:rsidR="00714281" w:rsidRPr="00714281" w:rsidRDefault="00714281" w:rsidP="00714281">
      <w:pPr>
        <w:autoSpaceDE w:val="0"/>
        <w:autoSpaceDN w:val="0"/>
        <w:adjustRightInd w:val="0"/>
        <w:ind w:firstLine="708"/>
        <w:jc w:val="both"/>
      </w:pPr>
      <w:r w:rsidRPr="00714281">
        <w:t>- для заявителя, не допущенного к участию в аукционе – в течение 3 (трех) рабочих дней со дня оформления протокола рассмотрения заявок на участие в электронном аукционе;</w:t>
      </w:r>
    </w:p>
    <w:p w14:paraId="5F5640B0" w14:textId="77777777" w:rsidR="00714281" w:rsidRPr="00714281" w:rsidRDefault="00714281" w:rsidP="00714281">
      <w:pPr>
        <w:autoSpaceDE w:val="0"/>
        <w:autoSpaceDN w:val="0"/>
        <w:adjustRightInd w:val="0"/>
        <w:ind w:firstLine="708"/>
        <w:jc w:val="both"/>
      </w:pPr>
      <w:r w:rsidRPr="00714281">
        <w:t>- для участников аукциона, участвовавших в аукционе, но не победивших в нем – в течение 3 (трех)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3 (трех) рабочих дней со дня подписания договора победителем аукциона.</w:t>
      </w:r>
    </w:p>
    <w:p w14:paraId="520E37D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14, 20 или 25 статьи 39.12 Земельного кодекса </w:t>
      </w:r>
      <w:r>
        <w:lastRenderedPageBreak/>
        <w:t>Российской Федерации, засчитываются в оплату приобретаемого земельного участка или в счет арендной платы за него. Задатки, внесенные этими лицами, не заключившими в 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 возвращаются.</w:t>
      </w:r>
    </w:p>
    <w:p w14:paraId="0681181D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При подаче заявителем заявки в соответствии с регламентом электронной площадки,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2186BE5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Рассмотрение заявок и подведения итогов о допуске заявителей к участию в аукционе.</w:t>
      </w:r>
    </w:p>
    <w:p w14:paraId="4940029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Заявитель не допускается к участию в аукционе в следующих случаях:</w:t>
      </w:r>
    </w:p>
    <w:p w14:paraId="37B03A8A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1. непредставление необходимых для участия в аукционе документов или представление недостоверных сведений;</w:t>
      </w:r>
    </w:p>
    <w:p w14:paraId="7EC2983F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2. непоступление задатка на дату рассмотрения заявок на участие в аукционе;</w:t>
      </w:r>
    </w:p>
    <w:p w14:paraId="0A579A1B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3. 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DBFC2F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4. 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 предусмотренном настоящей статьей реестре недобросовестных участников аукциона.</w:t>
      </w:r>
    </w:p>
    <w:p w14:paraId="20A770AC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 результатам рассмотрения организатором аукциона заявок, оператор электронной площадки в соответствии с регламентом площадки:</w:t>
      </w:r>
    </w:p>
    <w:p w14:paraId="529A4263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направляет заявителям, допущенным к участию в аукционе и признанным участниками, и заявителям, не допущенным к участию в аукционе, уведомления о принятых в их отношении решениях;</w:t>
      </w:r>
    </w:p>
    <w:p w14:paraId="02F1A9E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размещает протокол рассмотрения заявок на участие в аукционе на электронной площадке.</w:t>
      </w:r>
    </w:p>
    <w:p w14:paraId="0C0EF56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 результатам рассмотрения заявок организатор аукциона размещает протокол рассмотрения заявок на участие в аукционе на официальном сайте торгов не позднее чем на следующий день после дня подписания протокола рассмотрения заявок.</w:t>
      </w:r>
    </w:p>
    <w:p w14:paraId="34E85F83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Заявитель, в соответствии с полученным им уведомлением участника, в соответствии с регламентом площадки считается участвующим в аукционе с даты и времени начала проведения аукциона, указанных в извещении.</w:t>
      </w:r>
    </w:p>
    <w:p w14:paraId="51A4E3D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Порядок проведения аукциона.</w:t>
      </w:r>
    </w:p>
    <w:p w14:paraId="3DC4C59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Проведение аукциона обеспечивается оператором электронной площадки в соответствии с регламентом площадки.</w:t>
      </w:r>
    </w:p>
    <w:p w14:paraId="40DC3EC4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 </w:t>
      </w:r>
    </w:p>
    <w:p w14:paraId="5C60BF0A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Процедура аукциона проводится в день и время, указанные в извещении. Время проведения аукциона не должно совпадать со временем проведения профилактических работ на электронной площадке. Аукцион проводится путем повышения Начальной цены Предмета аукциона на «шаг аукциона», установленный извещением.</w:t>
      </w:r>
    </w:p>
    <w:p w14:paraId="068DDAAC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Если в течение 10 (десяти) минут со времени начала проведения процедуры аукциона не поступило ни одного предложения о цене Предмета аукциона, которое предусматривало бы более высокую цену Предмета аукциона, аукцион завершается с помощью программных и технических средств электронной площадки.</w:t>
      </w:r>
    </w:p>
    <w:p w14:paraId="0B0AAB84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В случае поступления 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 Аукцион завершается с помощью программных и технических средств </w:t>
      </w:r>
      <w:r>
        <w:rPr>
          <w:color w:val="000000" w:themeColor="text1"/>
        </w:rPr>
        <w:lastRenderedPageBreak/>
        <w:t>электронной площадки, если в течение 10 (десяти) минут после поступления последнего предложения о цене Предмета аукциона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3628ED1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Победителем признается Участник, предложивший наибольшую цену Предмета аукциона.</w:t>
      </w:r>
    </w:p>
    <w:p w14:paraId="670DB3AD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Ход проведения процедуры аукциона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для подведения организатором результатов аукциона путем оформления протокола о результатах аукциона. </w:t>
      </w:r>
    </w:p>
    <w:p w14:paraId="13B2E631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Оператор электронной площадки приостанавливает проведение аукциона в случае технологического сбоя, зафиксированного программными и техническими средствами электронной площадки. Не позднее чем за 3 (три) часа до времени возобновления проведения аукциона в соответствии с регламентом электронной площадки участники получают уведомления от оператора электронной площадки с указанием даты и времени возобновления проведения аукциона.</w:t>
      </w:r>
    </w:p>
    <w:p w14:paraId="5135A05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После завершения аукциона оператор электронной площадки размещает протокол проведения аукциона на электронной площадке. Организатор аукциона размещает протокол о результатах аукциона на официальном сайте Российской Федерации в информационно-телекоммуникационной сети "Интернет" для размещения информации о проведении торгов, определенном Правительством Российской Федерации ГИС ТОРГИ </w:t>
      </w:r>
      <w:hyperlink r:id="rId12" w:history="1">
        <w:r>
          <w:rPr>
            <w:rStyle w:val="a8"/>
          </w:rPr>
          <w:t>https://torgi.gov.ru</w:t>
        </w:r>
      </w:hyperlink>
      <w:r>
        <w:t xml:space="preserve"> в течение одного рабочего дня со дня его подписания. Один экземпляр протокола о результатах аукциона передается победителю аукциона.</w:t>
      </w:r>
    </w:p>
    <w:p w14:paraId="11543E5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Аукцион признается несостоявшимся в случаях, если:</w:t>
      </w:r>
    </w:p>
    <w:p w14:paraId="67E7325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по окончании срока подачи Заявок была подана только одна Заявка;</w:t>
      </w:r>
    </w:p>
    <w:p w14:paraId="2B83250C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по окончании срока подачи Заявок не подано ни одной Заявки;</w:t>
      </w:r>
    </w:p>
    <w:p w14:paraId="61311759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по результатам рассмотрения Заявок принято решение об отказе в допуске к участию в Аукционе всех Заявителей;</w:t>
      </w:r>
    </w:p>
    <w:p w14:paraId="335990F1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по результатам рассмотрения Заявок принято решение о допуске к участию в Аукционе и признании Участником только одного Заявителя;</w:t>
      </w:r>
    </w:p>
    <w:p w14:paraId="0E1A3EB4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 в случае если в течение 10 (десяти) минут после начала проведения аукциона не поступило ни одного предложения о цене Предмета аукциона, которое предусматривало бы более высокую цену Предмета аукциона.</w:t>
      </w:r>
    </w:p>
    <w:p w14:paraId="3393F46C" w14:textId="77777777" w:rsidR="008C483F" w:rsidRPr="008C483F" w:rsidRDefault="008C483F" w:rsidP="008C483F">
      <w:pPr>
        <w:autoSpaceDE w:val="0"/>
        <w:autoSpaceDN w:val="0"/>
        <w:adjustRightInd w:val="0"/>
        <w:ind w:firstLine="708"/>
        <w:jc w:val="both"/>
      </w:pPr>
      <w:bookmarkStart w:id="1" w:name="_Hlk233124968"/>
      <w:r w:rsidRPr="008C483F">
        <w:rPr>
          <w:b/>
          <w:bCs/>
        </w:rPr>
        <w:t>Информация о размере взимаемой платы оператором электронной площадки за участие в электронном аукционе</w:t>
      </w:r>
      <w:r w:rsidRPr="008C483F">
        <w:t>.</w:t>
      </w:r>
    </w:p>
    <w:p w14:paraId="4E149638" w14:textId="77777777" w:rsidR="008C483F" w:rsidRPr="008C483F" w:rsidRDefault="008C483F" w:rsidP="008C483F">
      <w:pPr>
        <w:autoSpaceDE w:val="0"/>
        <w:autoSpaceDN w:val="0"/>
        <w:adjustRightInd w:val="0"/>
        <w:ind w:firstLine="708"/>
        <w:jc w:val="both"/>
      </w:pPr>
      <w:r w:rsidRPr="008C483F">
        <w:t>Вознаграждение с Участников не взимается.</w:t>
      </w:r>
    </w:p>
    <w:bookmarkEnd w:id="1"/>
    <w:p w14:paraId="53BF2B6F" w14:textId="4129AFCB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Условия и сроки заключения договора купли-продажи земельного участка,</w:t>
      </w:r>
      <w:r>
        <w:t xml:space="preserve"> </w:t>
      </w:r>
      <w:r>
        <w:rPr>
          <w:b/>
          <w:bCs/>
        </w:rPr>
        <w:t>либо договора аренды земельного участка.</w:t>
      </w:r>
    </w:p>
    <w:p w14:paraId="67F22F18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 результатам проведения электронного аукциона договор заключается в электронной форме и подписывается усиленной квалифицированной электронной подписью Сторонами Договора.</w:t>
      </w:r>
    </w:p>
    <w:p w14:paraId="5105898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Организатор направляет победителю аукциона или единственному принявшему участие в аукционе его участнику экземпляр подписанного проекта договора купли-продажи или проекта договора аренды земельного участка в пятидневный срок со дня истечения срока, предусмотренного пунктом 11 статьи 39.13 Земельного кодекса Российской Федерации. Не допускается заключение договора ранее чем через десять дней со дня размещения информации о результатах аукциона на официальном сайте, в том числе договоров, указанных в пункте 13 статьи 39.12 Земельного кодекса Российской Федерации (аукцион признан несостоявшимся и только один заявитель признан участником аукциона) и пункте 14 статьи 39.12 Земельного кодекса Российской Федерации (единственная заявка).</w:t>
      </w:r>
    </w:p>
    <w:p w14:paraId="5C79E9C4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Победитель аукциона или единственный участник, с которым заключается договор купли-продажи, либо договор аренды земельного участка в соответствии с Земельным </w:t>
      </w:r>
      <w:r>
        <w:lastRenderedPageBreak/>
        <w:t>кодексом Российской Федерации, обязаны подписать договор в течение 10 (десяти) дней со дня направления им проекта такого договора.</w:t>
      </w:r>
    </w:p>
    <w:p w14:paraId="4C09E95B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Если договор купли-продажи или договор аренды земельного участка в течение 10 (десяти) рабочих дней со дня направления победителю аукциона проекта такого договора не были им подписаны и представлены организатору аукциона, организатор аукциона направляет такой проект договора участнику аукциона, который сделал предпоследнее предложение о цене предмета аукциона, для его заключения по цене, предложенной таким участником аукциона.</w:t>
      </w:r>
    </w:p>
    <w:p w14:paraId="334A2A24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Сведения о победителе аукциона, уклонившемся от заключения договора купли-продажи или договора аренды земельного участка, являющегося предметом аукциона, и об иных лицах, с которыми указанные договоры заключаются в соответствии с пунктом 13, 14, 20 или 25 настоящей статьи и которые уклонились от их заключения, направляются в Федеральную антимонопольную службу Российской Федерации (в соответствии с постановлением Правительства Российской Федерации от 02.03.2015 № 187 «О внесении изменений в Положение о Федеральной антимонопольной службе») для включения в реестр недобросовестных участников аукциона.</w:t>
      </w:r>
    </w:p>
    <w:p w14:paraId="3F3F780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Федерации,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10 (десяти) рабочих дней со дня направления им проекта договора купли-продажи или проекта договора аренды земельного участка не подписали и не представили организатору аукциона указанные договоры (при наличии указанных лиц). При этом условия повторного аукциона могут быть изменены.</w:t>
      </w:r>
    </w:p>
    <w:p w14:paraId="00EB787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Срок отказа организатора от проведения процедуры торгов.</w:t>
      </w:r>
    </w:p>
    <w:p w14:paraId="64780B65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Если иное не предусмотрено в законе или в извещении о проведении торгов, организатор открытых торгов, опубликовавший извещение, вправе отказаться от проведения аукциона в любое время, но не позднее чем за три дня до наступления даты его проведения.</w:t>
      </w:r>
    </w:p>
    <w:p w14:paraId="6C5A100F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Порядок осмотра земельного участка на местности.</w:t>
      </w:r>
    </w:p>
    <w:p w14:paraId="56270A1B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Осмотр земельных участков на местности осуществляется претендентами самостоятельно.</w:t>
      </w:r>
    </w:p>
    <w:p w14:paraId="60250800" w14:textId="538644F3" w:rsidR="00824775" w:rsidRPr="00824775" w:rsidRDefault="000A7E1F" w:rsidP="00A646F5">
      <w:pPr>
        <w:autoSpaceDE w:val="0"/>
        <w:autoSpaceDN w:val="0"/>
        <w:adjustRightInd w:val="0"/>
        <w:ind w:firstLine="708"/>
        <w:jc w:val="both"/>
      </w:pPr>
      <w:r>
        <w:rPr>
          <w:b/>
          <w:bCs/>
        </w:rPr>
        <w:t>Приложение:</w:t>
      </w:r>
      <w:r>
        <w:t xml:space="preserve"> </w:t>
      </w:r>
      <w:r w:rsidR="00350DDC" w:rsidRPr="00350DDC">
        <w:t>форма заявки, проект договора</w:t>
      </w:r>
      <w:r w:rsidR="00F0097E">
        <w:t>.</w:t>
      </w:r>
    </w:p>
    <w:sectPr w:rsidR="00824775" w:rsidRPr="00824775" w:rsidSect="007B28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32A2A"/>
    <w:multiLevelType w:val="multilevel"/>
    <w:tmpl w:val="99DC24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CD7685"/>
    <w:multiLevelType w:val="hybridMultilevel"/>
    <w:tmpl w:val="500A12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C5794A"/>
    <w:multiLevelType w:val="hybridMultilevel"/>
    <w:tmpl w:val="C486C3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B636846"/>
    <w:multiLevelType w:val="hybridMultilevel"/>
    <w:tmpl w:val="16563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1F5242"/>
    <w:multiLevelType w:val="hybridMultilevel"/>
    <w:tmpl w:val="165637B2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C950A4"/>
    <w:multiLevelType w:val="hybridMultilevel"/>
    <w:tmpl w:val="37D42004"/>
    <w:lvl w:ilvl="0" w:tplc="4DFA09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D155F9"/>
    <w:multiLevelType w:val="hybridMultilevel"/>
    <w:tmpl w:val="0A7466A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096294276">
    <w:abstractNumId w:val="6"/>
  </w:num>
  <w:num w:numId="2" w16cid:durableId="733435369">
    <w:abstractNumId w:val="0"/>
  </w:num>
  <w:num w:numId="3" w16cid:durableId="29306543">
    <w:abstractNumId w:val="1"/>
  </w:num>
  <w:num w:numId="4" w16cid:durableId="1776905051">
    <w:abstractNumId w:val="2"/>
  </w:num>
  <w:num w:numId="5" w16cid:durableId="1259094501">
    <w:abstractNumId w:val="5"/>
  </w:num>
  <w:num w:numId="6" w16cid:durableId="998382881">
    <w:abstractNumId w:val="4"/>
  </w:num>
  <w:num w:numId="7" w16cid:durableId="959458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FE"/>
    <w:rsid w:val="00000BA8"/>
    <w:rsid w:val="00004249"/>
    <w:rsid w:val="00016BCD"/>
    <w:rsid w:val="000225EC"/>
    <w:rsid w:val="00024761"/>
    <w:rsid w:val="000417D3"/>
    <w:rsid w:val="0004655E"/>
    <w:rsid w:val="00050C92"/>
    <w:rsid w:val="000638AC"/>
    <w:rsid w:val="00065576"/>
    <w:rsid w:val="00067A51"/>
    <w:rsid w:val="00070875"/>
    <w:rsid w:val="000730A5"/>
    <w:rsid w:val="00075548"/>
    <w:rsid w:val="00092121"/>
    <w:rsid w:val="000955E1"/>
    <w:rsid w:val="000A7E1F"/>
    <w:rsid w:val="000B248F"/>
    <w:rsid w:val="000B25EE"/>
    <w:rsid w:val="000B6252"/>
    <w:rsid w:val="000C3040"/>
    <w:rsid w:val="000C44D5"/>
    <w:rsid w:val="000E3064"/>
    <w:rsid w:val="000E30D2"/>
    <w:rsid w:val="000E7BF4"/>
    <w:rsid w:val="000F0507"/>
    <w:rsid w:val="000F14A8"/>
    <w:rsid w:val="00101B7F"/>
    <w:rsid w:val="00103C3E"/>
    <w:rsid w:val="00110A3C"/>
    <w:rsid w:val="00110F4C"/>
    <w:rsid w:val="00122D2E"/>
    <w:rsid w:val="00124ED1"/>
    <w:rsid w:val="00125405"/>
    <w:rsid w:val="00126BFE"/>
    <w:rsid w:val="0013300B"/>
    <w:rsid w:val="00140802"/>
    <w:rsid w:val="00145922"/>
    <w:rsid w:val="00146B61"/>
    <w:rsid w:val="001472ED"/>
    <w:rsid w:val="001544EE"/>
    <w:rsid w:val="0015461B"/>
    <w:rsid w:val="00156FC8"/>
    <w:rsid w:val="00160AF8"/>
    <w:rsid w:val="0016439E"/>
    <w:rsid w:val="001878F6"/>
    <w:rsid w:val="001931DB"/>
    <w:rsid w:val="0019704A"/>
    <w:rsid w:val="001A7FDC"/>
    <w:rsid w:val="001B3836"/>
    <w:rsid w:val="001C004E"/>
    <w:rsid w:val="001C3587"/>
    <w:rsid w:val="001E606C"/>
    <w:rsid w:val="001F411B"/>
    <w:rsid w:val="001F4E2B"/>
    <w:rsid w:val="001F5A7F"/>
    <w:rsid w:val="001F638E"/>
    <w:rsid w:val="001F64B2"/>
    <w:rsid w:val="00203171"/>
    <w:rsid w:val="00210E54"/>
    <w:rsid w:val="002121E9"/>
    <w:rsid w:val="00221049"/>
    <w:rsid w:val="002227AD"/>
    <w:rsid w:val="00230AE2"/>
    <w:rsid w:val="00235CDC"/>
    <w:rsid w:val="00236511"/>
    <w:rsid w:val="0024475D"/>
    <w:rsid w:val="00245C68"/>
    <w:rsid w:val="00250E4A"/>
    <w:rsid w:val="00260185"/>
    <w:rsid w:val="00261322"/>
    <w:rsid w:val="002743AF"/>
    <w:rsid w:val="00275A0C"/>
    <w:rsid w:val="002820A6"/>
    <w:rsid w:val="002843B4"/>
    <w:rsid w:val="00287BD2"/>
    <w:rsid w:val="00291045"/>
    <w:rsid w:val="00293884"/>
    <w:rsid w:val="0029563B"/>
    <w:rsid w:val="002A0008"/>
    <w:rsid w:val="002A2BC5"/>
    <w:rsid w:val="002A3240"/>
    <w:rsid w:val="002A35D9"/>
    <w:rsid w:val="002A38BC"/>
    <w:rsid w:val="002A5992"/>
    <w:rsid w:val="002A6F7C"/>
    <w:rsid w:val="002B79CD"/>
    <w:rsid w:val="002C1465"/>
    <w:rsid w:val="002C64BC"/>
    <w:rsid w:val="002D0101"/>
    <w:rsid w:val="002D1024"/>
    <w:rsid w:val="002D18C5"/>
    <w:rsid w:val="002D39CA"/>
    <w:rsid w:val="002D5422"/>
    <w:rsid w:val="002D65C0"/>
    <w:rsid w:val="002E1626"/>
    <w:rsid w:val="002E399D"/>
    <w:rsid w:val="00302BA2"/>
    <w:rsid w:val="00303FBB"/>
    <w:rsid w:val="00306428"/>
    <w:rsid w:val="00306BFF"/>
    <w:rsid w:val="00312A82"/>
    <w:rsid w:val="003153BB"/>
    <w:rsid w:val="00320D7F"/>
    <w:rsid w:val="00320DF5"/>
    <w:rsid w:val="00322647"/>
    <w:rsid w:val="00324AF5"/>
    <w:rsid w:val="00334CC1"/>
    <w:rsid w:val="00336C50"/>
    <w:rsid w:val="00342C22"/>
    <w:rsid w:val="00344868"/>
    <w:rsid w:val="0034710E"/>
    <w:rsid w:val="00350DDC"/>
    <w:rsid w:val="00352539"/>
    <w:rsid w:val="00353912"/>
    <w:rsid w:val="00363876"/>
    <w:rsid w:val="00377CB8"/>
    <w:rsid w:val="00381E28"/>
    <w:rsid w:val="00383F32"/>
    <w:rsid w:val="00390E43"/>
    <w:rsid w:val="003A4249"/>
    <w:rsid w:val="003A59B0"/>
    <w:rsid w:val="003B435C"/>
    <w:rsid w:val="003B6E9E"/>
    <w:rsid w:val="003C0ACC"/>
    <w:rsid w:val="003D0181"/>
    <w:rsid w:val="003E42EA"/>
    <w:rsid w:val="003E6A57"/>
    <w:rsid w:val="003E6CCD"/>
    <w:rsid w:val="003E7F08"/>
    <w:rsid w:val="003F7FAD"/>
    <w:rsid w:val="004009EF"/>
    <w:rsid w:val="0040226B"/>
    <w:rsid w:val="004043D9"/>
    <w:rsid w:val="00405A9A"/>
    <w:rsid w:val="00413F58"/>
    <w:rsid w:val="004168BD"/>
    <w:rsid w:val="00416B29"/>
    <w:rsid w:val="00422D5D"/>
    <w:rsid w:val="004253A1"/>
    <w:rsid w:val="00431E08"/>
    <w:rsid w:val="0043417F"/>
    <w:rsid w:val="004478F4"/>
    <w:rsid w:val="00447CD7"/>
    <w:rsid w:val="00456746"/>
    <w:rsid w:val="00460841"/>
    <w:rsid w:val="00464BE4"/>
    <w:rsid w:val="004668C3"/>
    <w:rsid w:val="00466B57"/>
    <w:rsid w:val="00466E82"/>
    <w:rsid w:val="004753B8"/>
    <w:rsid w:val="00477813"/>
    <w:rsid w:val="004853B8"/>
    <w:rsid w:val="00494CF2"/>
    <w:rsid w:val="004A0F3F"/>
    <w:rsid w:val="004A3A43"/>
    <w:rsid w:val="004A5678"/>
    <w:rsid w:val="004B5920"/>
    <w:rsid w:val="004B5E66"/>
    <w:rsid w:val="004B6139"/>
    <w:rsid w:val="004C1154"/>
    <w:rsid w:val="004C2D42"/>
    <w:rsid w:val="004E2055"/>
    <w:rsid w:val="004E234A"/>
    <w:rsid w:val="004F4282"/>
    <w:rsid w:val="0050262C"/>
    <w:rsid w:val="00502827"/>
    <w:rsid w:val="00506E7D"/>
    <w:rsid w:val="00507395"/>
    <w:rsid w:val="00511F6F"/>
    <w:rsid w:val="00527E59"/>
    <w:rsid w:val="00543449"/>
    <w:rsid w:val="005447A9"/>
    <w:rsid w:val="00547263"/>
    <w:rsid w:val="00551EF3"/>
    <w:rsid w:val="0055654F"/>
    <w:rsid w:val="00560DEC"/>
    <w:rsid w:val="00571681"/>
    <w:rsid w:val="00577A46"/>
    <w:rsid w:val="00590193"/>
    <w:rsid w:val="00594BB3"/>
    <w:rsid w:val="0059723B"/>
    <w:rsid w:val="005A05ED"/>
    <w:rsid w:val="005A0E62"/>
    <w:rsid w:val="005A357E"/>
    <w:rsid w:val="005A4915"/>
    <w:rsid w:val="005B1D9B"/>
    <w:rsid w:val="005B3472"/>
    <w:rsid w:val="005C16CA"/>
    <w:rsid w:val="005C7C05"/>
    <w:rsid w:val="005D1706"/>
    <w:rsid w:val="005D174B"/>
    <w:rsid w:val="005D5443"/>
    <w:rsid w:val="005E2462"/>
    <w:rsid w:val="005E7C93"/>
    <w:rsid w:val="00612E14"/>
    <w:rsid w:val="00641D70"/>
    <w:rsid w:val="00650F5B"/>
    <w:rsid w:val="00655C32"/>
    <w:rsid w:val="0067256C"/>
    <w:rsid w:val="00674440"/>
    <w:rsid w:val="00677C0F"/>
    <w:rsid w:val="00687C7E"/>
    <w:rsid w:val="00691D4D"/>
    <w:rsid w:val="006A3F36"/>
    <w:rsid w:val="006A4C34"/>
    <w:rsid w:val="006B3C15"/>
    <w:rsid w:val="006B43F5"/>
    <w:rsid w:val="006C060C"/>
    <w:rsid w:val="006C6280"/>
    <w:rsid w:val="006D26B1"/>
    <w:rsid w:val="006E3A17"/>
    <w:rsid w:val="006F0AC6"/>
    <w:rsid w:val="006F4175"/>
    <w:rsid w:val="00701435"/>
    <w:rsid w:val="00712DCC"/>
    <w:rsid w:val="00714281"/>
    <w:rsid w:val="007151C8"/>
    <w:rsid w:val="00716C72"/>
    <w:rsid w:val="00717D5B"/>
    <w:rsid w:val="00730664"/>
    <w:rsid w:val="007340B0"/>
    <w:rsid w:val="00735996"/>
    <w:rsid w:val="00735CEF"/>
    <w:rsid w:val="007452A0"/>
    <w:rsid w:val="007456F2"/>
    <w:rsid w:val="007460B9"/>
    <w:rsid w:val="00747F07"/>
    <w:rsid w:val="0075185A"/>
    <w:rsid w:val="007577D2"/>
    <w:rsid w:val="00763931"/>
    <w:rsid w:val="00764452"/>
    <w:rsid w:val="007659BA"/>
    <w:rsid w:val="00772EED"/>
    <w:rsid w:val="00780675"/>
    <w:rsid w:val="00784FAB"/>
    <w:rsid w:val="007853FD"/>
    <w:rsid w:val="00795032"/>
    <w:rsid w:val="007A106D"/>
    <w:rsid w:val="007A2A47"/>
    <w:rsid w:val="007A3FC4"/>
    <w:rsid w:val="007B1541"/>
    <w:rsid w:val="007B2822"/>
    <w:rsid w:val="007B3BE1"/>
    <w:rsid w:val="007C24B3"/>
    <w:rsid w:val="007C3942"/>
    <w:rsid w:val="007D5A52"/>
    <w:rsid w:val="007F22E2"/>
    <w:rsid w:val="007F2E25"/>
    <w:rsid w:val="00800CE8"/>
    <w:rsid w:val="00812EB7"/>
    <w:rsid w:val="0082257F"/>
    <w:rsid w:val="00823FFA"/>
    <w:rsid w:val="00824775"/>
    <w:rsid w:val="00831BF6"/>
    <w:rsid w:val="00831E2C"/>
    <w:rsid w:val="008370A9"/>
    <w:rsid w:val="008411B9"/>
    <w:rsid w:val="0084239E"/>
    <w:rsid w:val="0084640C"/>
    <w:rsid w:val="00847F5B"/>
    <w:rsid w:val="00862AAC"/>
    <w:rsid w:val="00870023"/>
    <w:rsid w:val="00871E4E"/>
    <w:rsid w:val="0087330A"/>
    <w:rsid w:val="00874B75"/>
    <w:rsid w:val="00887921"/>
    <w:rsid w:val="00891667"/>
    <w:rsid w:val="008919EE"/>
    <w:rsid w:val="00897C8B"/>
    <w:rsid w:val="008A1DB3"/>
    <w:rsid w:val="008A240E"/>
    <w:rsid w:val="008A4DD0"/>
    <w:rsid w:val="008A7519"/>
    <w:rsid w:val="008B6EE3"/>
    <w:rsid w:val="008B718B"/>
    <w:rsid w:val="008C2333"/>
    <w:rsid w:val="008C265B"/>
    <w:rsid w:val="008C483F"/>
    <w:rsid w:val="008C569D"/>
    <w:rsid w:val="008D6A8A"/>
    <w:rsid w:val="008E2143"/>
    <w:rsid w:val="008E3031"/>
    <w:rsid w:val="008E6D51"/>
    <w:rsid w:val="008F0043"/>
    <w:rsid w:val="008F0B03"/>
    <w:rsid w:val="008F144A"/>
    <w:rsid w:val="008F61E9"/>
    <w:rsid w:val="008F79F5"/>
    <w:rsid w:val="00903758"/>
    <w:rsid w:val="00905D5D"/>
    <w:rsid w:val="009104DC"/>
    <w:rsid w:val="00925CEE"/>
    <w:rsid w:val="00932077"/>
    <w:rsid w:val="009437A7"/>
    <w:rsid w:val="00946F17"/>
    <w:rsid w:val="00955E63"/>
    <w:rsid w:val="00956E7D"/>
    <w:rsid w:val="0096304D"/>
    <w:rsid w:val="009807B5"/>
    <w:rsid w:val="00981A96"/>
    <w:rsid w:val="00983B73"/>
    <w:rsid w:val="009875C9"/>
    <w:rsid w:val="00992162"/>
    <w:rsid w:val="009921B1"/>
    <w:rsid w:val="00997C44"/>
    <w:rsid w:val="00997FCB"/>
    <w:rsid w:val="009A427C"/>
    <w:rsid w:val="009B0D11"/>
    <w:rsid w:val="009B5E04"/>
    <w:rsid w:val="009B79C6"/>
    <w:rsid w:val="009D2149"/>
    <w:rsid w:val="009D385E"/>
    <w:rsid w:val="009E3787"/>
    <w:rsid w:val="009F1BB1"/>
    <w:rsid w:val="009F2706"/>
    <w:rsid w:val="009F5333"/>
    <w:rsid w:val="00A01168"/>
    <w:rsid w:val="00A073DE"/>
    <w:rsid w:val="00A1548A"/>
    <w:rsid w:val="00A1799C"/>
    <w:rsid w:val="00A17D7A"/>
    <w:rsid w:val="00A204E4"/>
    <w:rsid w:val="00A2061A"/>
    <w:rsid w:val="00A21964"/>
    <w:rsid w:val="00A405FC"/>
    <w:rsid w:val="00A4733B"/>
    <w:rsid w:val="00A55F7C"/>
    <w:rsid w:val="00A61C36"/>
    <w:rsid w:val="00A646F5"/>
    <w:rsid w:val="00A64837"/>
    <w:rsid w:val="00A66B2D"/>
    <w:rsid w:val="00A67F15"/>
    <w:rsid w:val="00A70510"/>
    <w:rsid w:val="00A7781B"/>
    <w:rsid w:val="00A8279B"/>
    <w:rsid w:val="00A94537"/>
    <w:rsid w:val="00A94C09"/>
    <w:rsid w:val="00AA0FFE"/>
    <w:rsid w:val="00AA472C"/>
    <w:rsid w:val="00AA5872"/>
    <w:rsid w:val="00AA5EB6"/>
    <w:rsid w:val="00AA729B"/>
    <w:rsid w:val="00AA7F0C"/>
    <w:rsid w:val="00AB201B"/>
    <w:rsid w:val="00AB7C9B"/>
    <w:rsid w:val="00AC2AA8"/>
    <w:rsid w:val="00AC2CDA"/>
    <w:rsid w:val="00AC33FE"/>
    <w:rsid w:val="00AD6A1B"/>
    <w:rsid w:val="00AE1974"/>
    <w:rsid w:val="00AF37E9"/>
    <w:rsid w:val="00AF5EFF"/>
    <w:rsid w:val="00B00437"/>
    <w:rsid w:val="00B02EF7"/>
    <w:rsid w:val="00B17BA9"/>
    <w:rsid w:val="00B21F54"/>
    <w:rsid w:val="00B249D9"/>
    <w:rsid w:val="00B25E78"/>
    <w:rsid w:val="00B35B68"/>
    <w:rsid w:val="00B43810"/>
    <w:rsid w:val="00B44310"/>
    <w:rsid w:val="00B522CE"/>
    <w:rsid w:val="00B54672"/>
    <w:rsid w:val="00B55A72"/>
    <w:rsid w:val="00B7168E"/>
    <w:rsid w:val="00B759C1"/>
    <w:rsid w:val="00B84B7F"/>
    <w:rsid w:val="00B84CDD"/>
    <w:rsid w:val="00B91CDA"/>
    <w:rsid w:val="00BA5EE1"/>
    <w:rsid w:val="00BA759C"/>
    <w:rsid w:val="00BB614C"/>
    <w:rsid w:val="00BC7DE3"/>
    <w:rsid w:val="00BD09F6"/>
    <w:rsid w:val="00BD479F"/>
    <w:rsid w:val="00BD6040"/>
    <w:rsid w:val="00BE6ABF"/>
    <w:rsid w:val="00BF65A4"/>
    <w:rsid w:val="00C050DA"/>
    <w:rsid w:val="00C05E60"/>
    <w:rsid w:val="00C07429"/>
    <w:rsid w:val="00C07F50"/>
    <w:rsid w:val="00C105C5"/>
    <w:rsid w:val="00C216DB"/>
    <w:rsid w:val="00C24864"/>
    <w:rsid w:val="00C26543"/>
    <w:rsid w:val="00C27C1E"/>
    <w:rsid w:val="00C30370"/>
    <w:rsid w:val="00C42DBD"/>
    <w:rsid w:val="00C44E9B"/>
    <w:rsid w:val="00C5208D"/>
    <w:rsid w:val="00C54728"/>
    <w:rsid w:val="00C56334"/>
    <w:rsid w:val="00C6241B"/>
    <w:rsid w:val="00C63DDF"/>
    <w:rsid w:val="00C740F6"/>
    <w:rsid w:val="00C76277"/>
    <w:rsid w:val="00C762FB"/>
    <w:rsid w:val="00C772A9"/>
    <w:rsid w:val="00C93479"/>
    <w:rsid w:val="00C93BC6"/>
    <w:rsid w:val="00C97345"/>
    <w:rsid w:val="00CA2499"/>
    <w:rsid w:val="00CA6D95"/>
    <w:rsid w:val="00CA7539"/>
    <w:rsid w:val="00CB0053"/>
    <w:rsid w:val="00CB00EB"/>
    <w:rsid w:val="00CB04AC"/>
    <w:rsid w:val="00CB1831"/>
    <w:rsid w:val="00CB54D9"/>
    <w:rsid w:val="00CB7890"/>
    <w:rsid w:val="00CD030F"/>
    <w:rsid w:val="00CD15A8"/>
    <w:rsid w:val="00CD3D1E"/>
    <w:rsid w:val="00CE73DE"/>
    <w:rsid w:val="00CF24C7"/>
    <w:rsid w:val="00CF7977"/>
    <w:rsid w:val="00D11236"/>
    <w:rsid w:val="00D12277"/>
    <w:rsid w:val="00D26908"/>
    <w:rsid w:val="00D45343"/>
    <w:rsid w:val="00D54F54"/>
    <w:rsid w:val="00D62418"/>
    <w:rsid w:val="00D64E3E"/>
    <w:rsid w:val="00D70798"/>
    <w:rsid w:val="00D744E7"/>
    <w:rsid w:val="00D74916"/>
    <w:rsid w:val="00D7780E"/>
    <w:rsid w:val="00D8752E"/>
    <w:rsid w:val="00DA06BF"/>
    <w:rsid w:val="00DA35FA"/>
    <w:rsid w:val="00DB113C"/>
    <w:rsid w:val="00DB287C"/>
    <w:rsid w:val="00DC3A32"/>
    <w:rsid w:val="00DC5A4C"/>
    <w:rsid w:val="00DC5D3F"/>
    <w:rsid w:val="00DD6C31"/>
    <w:rsid w:val="00DE1231"/>
    <w:rsid w:val="00DE4232"/>
    <w:rsid w:val="00DE716E"/>
    <w:rsid w:val="00DF511D"/>
    <w:rsid w:val="00DF79D8"/>
    <w:rsid w:val="00E063E8"/>
    <w:rsid w:val="00E22E3A"/>
    <w:rsid w:val="00E237B6"/>
    <w:rsid w:val="00E263B6"/>
    <w:rsid w:val="00E26D91"/>
    <w:rsid w:val="00E34809"/>
    <w:rsid w:val="00E34E1B"/>
    <w:rsid w:val="00E35B55"/>
    <w:rsid w:val="00E375AA"/>
    <w:rsid w:val="00E37922"/>
    <w:rsid w:val="00E40626"/>
    <w:rsid w:val="00E41D6F"/>
    <w:rsid w:val="00E450DE"/>
    <w:rsid w:val="00E62AED"/>
    <w:rsid w:val="00E62FAD"/>
    <w:rsid w:val="00E70D32"/>
    <w:rsid w:val="00E71D7F"/>
    <w:rsid w:val="00E76096"/>
    <w:rsid w:val="00E8479A"/>
    <w:rsid w:val="00E90BD2"/>
    <w:rsid w:val="00EA1AA2"/>
    <w:rsid w:val="00EC1F43"/>
    <w:rsid w:val="00EC5791"/>
    <w:rsid w:val="00ED47FD"/>
    <w:rsid w:val="00ED7728"/>
    <w:rsid w:val="00EF662F"/>
    <w:rsid w:val="00EF6DC7"/>
    <w:rsid w:val="00F0097E"/>
    <w:rsid w:val="00F0536F"/>
    <w:rsid w:val="00F05712"/>
    <w:rsid w:val="00F105BF"/>
    <w:rsid w:val="00F15F0B"/>
    <w:rsid w:val="00F238A7"/>
    <w:rsid w:val="00F246B7"/>
    <w:rsid w:val="00F26043"/>
    <w:rsid w:val="00F30C1E"/>
    <w:rsid w:val="00F32C01"/>
    <w:rsid w:val="00F3401A"/>
    <w:rsid w:val="00F35529"/>
    <w:rsid w:val="00F5079C"/>
    <w:rsid w:val="00F55DE2"/>
    <w:rsid w:val="00F56C84"/>
    <w:rsid w:val="00F61CE3"/>
    <w:rsid w:val="00F6512C"/>
    <w:rsid w:val="00F674DC"/>
    <w:rsid w:val="00F71D2C"/>
    <w:rsid w:val="00F7519B"/>
    <w:rsid w:val="00F75C13"/>
    <w:rsid w:val="00F932DE"/>
    <w:rsid w:val="00F93B83"/>
    <w:rsid w:val="00F95A64"/>
    <w:rsid w:val="00FA177E"/>
    <w:rsid w:val="00FA1E88"/>
    <w:rsid w:val="00FA5FDB"/>
    <w:rsid w:val="00FA63EB"/>
    <w:rsid w:val="00FB1FEC"/>
    <w:rsid w:val="00FC1C2C"/>
    <w:rsid w:val="00FD123C"/>
    <w:rsid w:val="00FD5399"/>
    <w:rsid w:val="00FD5DA0"/>
    <w:rsid w:val="00FE6363"/>
    <w:rsid w:val="00FE6CDB"/>
    <w:rsid w:val="00FF1D0C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4225"/>
  <w15:chartTrackingRefBased/>
  <w15:docId w15:val="{A5DBD52A-204C-484C-94AE-D01409B1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E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E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Подпись к таблице_"/>
    <w:link w:val="a5"/>
    <w:rsid w:val="00612E14"/>
    <w:rPr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612E14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6">
    <w:name w:val="Другое_"/>
    <w:link w:val="a7"/>
    <w:locked/>
    <w:rsid w:val="00612E14"/>
    <w:rPr>
      <w:rFonts w:ascii="Arial" w:eastAsia="Arial" w:hAnsi="Arial" w:cs="Arial"/>
      <w:color w:val="00000A"/>
    </w:rPr>
  </w:style>
  <w:style w:type="paragraph" w:customStyle="1" w:styleId="a7">
    <w:name w:val="Другое"/>
    <w:basedOn w:val="a"/>
    <w:link w:val="a6"/>
    <w:rsid w:val="00612E14"/>
    <w:pPr>
      <w:widowControl w:val="0"/>
      <w:ind w:firstLine="400"/>
    </w:pPr>
    <w:rPr>
      <w:rFonts w:ascii="Arial" w:eastAsia="Arial" w:hAnsi="Arial" w:cs="Arial"/>
      <w:color w:val="00000A"/>
      <w:kern w:val="2"/>
      <w:sz w:val="22"/>
      <w:szCs w:val="22"/>
      <w:lang w:eastAsia="en-US"/>
      <w14:ligatures w14:val="standardContextual"/>
    </w:rPr>
  </w:style>
  <w:style w:type="character" w:styleId="a8">
    <w:name w:val="Hyperlink"/>
    <w:basedOn w:val="a0"/>
    <w:uiPriority w:val="99"/>
    <w:unhideWhenUsed/>
    <w:rsid w:val="009D385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D385E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41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2B79C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hitespace-pre-line">
    <w:name w:val="whitespace-pre-line"/>
    <w:basedOn w:val="a0"/>
    <w:rsid w:val="00E37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" TargetMode="External"/><Relationship Id="rId12" Type="http://schemas.openxmlformats.org/officeDocument/2006/relationships/hyperlink" Target="https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ts-tender.ru" TargetMode="External"/><Relationship Id="rId11" Type="http://schemas.openxmlformats.org/officeDocument/2006/relationships/hyperlink" Target="https://www.rts-tender.ru" TargetMode="External"/><Relationship Id="rId5" Type="http://schemas.openxmlformats.org/officeDocument/2006/relationships/hyperlink" Target="https://www.rts-tender.ru" TargetMode="External"/><Relationship Id="rId10" Type="http://schemas.openxmlformats.org/officeDocument/2006/relationships/hyperlink" Target="https://www.rts-tend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3330</Words>
  <Characters>18982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Сафроненко Анастасия Владимировна</dc:creator>
  <cp:keywords/>
  <dc:description/>
  <cp:lastModifiedBy>Сафроненко Анастасия Владимировна</cp:lastModifiedBy>
  <cp:revision>4</cp:revision>
  <cp:lastPrinted>2026-05-27T09:08:00Z</cp:lastPrinted>
  <dcterms:created xsi:type="dcterms:W3CDTF">2026-09-04T09:38:00Z</dcterms:created>
  <dcterms:modified xsi:type="dcterms:W3CDTF">2026-09-15T13:11:00Z</dcterms:modified>
</cp:coreProperties>
</file>