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93" w:rsidRPr="00114F9D" w:rsidRDefault="00C45E93" w:rsidP="00295FF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</w:t>
      </w: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5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подведени</w:t>
      </w:r>
      <w:r w:rsidR="00AC0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295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 конкурса на </w:t>
      </w:r>
      <w:r w:rsidR="00295FFF" w:rsidRPr="00295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заключения договора на установку и эксплуатацию рекламной конструкции на земельном участке, который находится в муниципальной собственности Гатчинского муниципального района Ленинградской области (</w:t>
      </w:r>
      <w:proofErr w:type="spellStart"/>
      <w:r w:rsidR="00295FFF" w:rsidRPr="00295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Отдельностоящий</w:t>
      </w:r>
      <w:proofErr w:type="spellEnd"/>
      <w:r w:rsidR="00295FFF" w:rsidRPr="00295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щит 1,6м*2,3м по адресу: пос. Вырица, </w:t>
      </w:r>
      <w:proofErr w:type="spellStart"/>
      <w:r w:rsidR="00295FFF" w:rsidRPr="00295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</w:t>
      </w:r>
      <w:r w:rsidR="00783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верское</w:t>
      </w:r>
      <w:proofErr w:type="spellEnd"/>
      <w:r w:rsidR="00783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шоссе / ул. </w:t>
      </w:r>
      <w:proofErr w:type="spellStart"/>
      <w:r w:rsidR="00783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Ушаковская</w:t>
      </w:r>
      <w:proofErr w:type="spellEnd"/>
      <w:r w:rsidR="00783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bookmarkEnd w:id="0"/>
    </w:p>
    <w:tbl>
      <w:tblPr>
        <w:tblW w:w="5141" w:type="pct"/>
        <w:tblInd w:w="-284" w:type="dxa"/>
        <w:tblLayout w:type="fixed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743"/>
        <w:gridCol w:w="621"/>
        <w:gridCol w:w="1985"/>
      </w:tblGrid>
      <w:tr w:rsidR="009E0157" w:rsidRPr="00114F9D" w:rsidTr="006B71DC">
        <w:trPr>
          <w:trHeight w:val="607"/>
        </w:trPr>
        <w:tc>
          <w:tcPr>
            <w:tcW w:w="3741" w:type="pct"/>
            <w:vAlign w:val="center"/>
            <w:hideMark/>
          </w:tcPr>
          <w:p w:rsidR="009E0157" w:rsidRPr="00114F9D" w:rsidRDefault="009E0157" w:rsidP="009E0157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ГМР, 188300, 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д.2.</w:t>
            </w:r>
          </w:p>
        </w:tc>
        <w:tc>
          <w:tcPr>
            <w:tcW w:w="300" w:type="pct"/>
            <w:vAlign w:val="center"/>
            <w:hideMark/>
          </w:tcPr>
          <w:p w:rsidR="009E0157" w:rsidRPr="00114F9D" w:rsidRDefault="009E0157" w:rsidP="006B7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vAlign w:val="center"/>
            <w:hideMark/>
          </w:tcPr>
          <w:p w:rsidR="009E0157" w:rsidRPr="00114F9D" w:rsidRDefault="009E0157" w:rsidP="006B71DC">
            <w:pPr>
              <w:spacing w:after="0" w:line="240" w:lineRule="auto"/>
              <w:ind w:left="-178" w:right="-5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653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B71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71DC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71DC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487B72" w:rsidRPr="00114F9D" w:rsidRDefault="00AF1869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Повесткой дня является рассмотрение заявок на участие в конкурсе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157" w:rsidRPr="00800BE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на установку и эксплуатацию </w:t>
      </w:r>
      <w:r w:rsidR="006B71DC" w:rsidRPr="006B71DC">
        <w:rPr>
          <w:rFonts w:ascii="Times New Roman" w:eastAsia="Times New Roman" w:hAnsi="Times New Roman" w:cs="Times New Roman"/>
          <w:lang w:eastAsia="ru-RU"/>
        </w:rPr>
        <w:t xml:space="preserve">рекламной конструкции на земельном участке, который находится в муниципальной собственности Гатчинского муниципального района Ленинградской области (Отдельностоящий щит 1,6м*2,3м по адресу: пос. Вырица, Сиверское шоссе / ул. </w:t>
      </w:r>
      <w:proofErr w:type="spellStart"/>
      <w:r w:rsidR="006B71DC" w:rsidRPr="006B71DC">
        <w:rPr>
          <w:rFonts w:ascii="Times New Roman" w:eastAsia="Times New Roman" w:hAnsi="Times New Roman" w:cs="Times New Roman"/>
          <w:lang w:eastAsia="ru-RU"/>
        </w:rPr>
        <w:t>Ушаковская</w:t>
      </w:r>
      <w:proofErr w:type="spellEnd"/>
      <w:r w:rsidR="006B71DC" w:rsidRPr="006B71DC">
        <w:rPr>
          <w:rFonts w:ascii="Times New Roman" w:eastAsia="Times New Roman" w:hAnsi="Times New Roman" w:cs="Times New Roman"/>
          <w:lang w:eastAsia="ru-RU"/>
        </w:rPr>
        <w:t>)»</w:t>
      </w:r>
      <w:r w:rsidR="00487B72">
        <w:rPr>
          <w:rFonts w:ascii="Times New Roman" w:eastAsia="Times New Roman" w:hAnsi="Times New Roman" w:cs="Times New Roman"/>
          <w:lang w:eastAsia="ru-RU"/>
        </w:rPr>
        <w:t>.</w:t>
      </w:r>
    </w:p>
    <w:p w:rsidR="00487B72" w:rsidRPr="009E2799" w:rsidRDefault="006B71DC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1DC">
        <w:rPr>
          <w:rFonts w:ascii="Times New Roman" w:eastAsia="Times New Roman" w:hAnsi="Times New Roman" w:cs="Times New Roman"/>
          <w:lang w:eastAsia="ru-RU"/>
        </w:rPr>
        <w:t xml:space="preserve">Конкурс проводится в соответствии с конкурсной документацией утвержденной постановлением администрации Гатчинского муниципального района №1945 от 10.07.2020 «О проведении конкурса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Гатчинского муниципального района Ленинградской области (Отдельностоящий щит 1,6м*2,3м по адресу: пос. Вырица, Сиверское шоссе / ул. </w:t>
      </w:r>
      <w:proofErr w:type="spellStart"/>
      <w:r w:rsidRPr="006B71DC">
        <w:rPr>
          <w:rFonts w:ascii="Times New Roman" w:eastAsia="Times New Roman" w:hAnsi="Times New Roman" w:cs="Times New Roman"/>
          <w:lang w:eastAsia="ru-RU"/>
        </w:rPr>
        <w:t>Ушаковская</w:t>
      </w:r>
      <w:proofErr w:type="spellEnd"/>
      <w:r w:rsidRPr="006B71DC">
        <w:rPr>
          <w:rFonts w:ascii="Times New Roman" w:eastAsia="Times New Roman" w:hAnsi="Times New Roman" w:cs="Times New Roman"/>
          <w:lang w:eastAsia="ru-RU"/>
        </w:rPr>
        <w:t>)»</w:t>
      </w:r>
      <w:r w:rsidR="00487B72" w:rsidRPr="006B71DC">
        <w:rPr>
          <w:rFonts w:ascii="Times New Roman" w:eastAsia="Times New Roman" w:hAnsi="Times New Roman" w:cs="Times New Roman"/>
          <w:lang w:eastAsia="ru-RU"/>
        </w:rPr>
        <w:t>.</w:t>
      </w:r>
    </w:p>
    <w:p w:rsidR="00AF1869" w:rsidRDefault="00AF1869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1DC">
        <w:rPr>
          <w:rFonts w:ascii="Times New Roman" w:eastAsia="Times New Roman" w:hAnsi="Times New Roman" w:cs="Times New Roman"/>
          <w:b/>
          <w:lang w:eastAsia="ru-RU"/>
        </w:rPr>
        <w:t>Расс</w:t>
      </w:r>
      <w:r w:rsidR="00226DA4" w:rsidRPr="006B71DC">
        <w:rPr>
          <w:rFonts w:ascii="Times New Roman" w:eastAsia="Times New Roman" w:hAnsi="Times New Roman" w:cs="Times New Roman"/>
          <w:b/>
          <w:lang w:eastAsia="ru-RU"/>
        </w:rPr>
        <w:t xml:space="preserve">мотрение </w:t>
      </w:r>
      <w:r w:rsidR="00C44B17" w:rsidRPr="006B71DC">
        <w:rPr>
          <w:rFonts w:ascii="Times New Roman" w:eastAsia="Times New Roman" w:hAnsi="Times New Roman" w:cs="Times New Roman"/>
          <w:b/>
          <w:lang w:eastAsia="ru-RU"/>
        </w:rPr>
        <w:t>заявок на участие в</w:t>
      </w:r>
      <w:r w:rsidRPr="006B71DC">
        <w:rPr>
          <w:rFonts w:ascii="Times New Roman" w:eastAsia="Times New Roman" w:hAnsi="Times New Roman" w:cs="Times New Roman"/>
          <w:b/>
          <w:lang w:eastAsia="ru-RU"/>
        </w:rPr>
        <w:t xml:space="preserve"> конкурсе был</w:t>
      </w:r>
      <w:r w:rsidR="00C45E93" w:rsidRPr="006B71DC">
        <w:rPr>
          <w:rFonts w:ascii="Times New Roman" w:eastAsia="Times New Roman" w:hAnsi="Times New Roman" w:cs="Times New Roman"/>
          <w:b/>
          <w:lang w:eastAsia="ru-RU"/>
        </w:rPr>
        <w:t>о</w:t>
      </w:r>
      <w:r w:rsidRPr="006B71DC">
        <w:rPr>
          <w:rFonts w:ascii="Times New Roman" w:eastAsia="Times New Roman" w:hAnsi="Times New Roman" w:cs="Times New Roman"/>
          <w:b/>
          <w:lang w:eastAsia="ru-RU"/>
        </w:rPr>
        <w:t xml:space="preserve"> проведен</w:t>
      </w:r>
      <w:r w:rsidR="00C45E93" w:rsidRPr="006B71DC">
        <w:rPr>
          <w:rFonts w:ascii="Times New Roman" w:eastAsia="Times New Roman" w:hAnsi="Times New Roman" w:cs="Times New Roman"/>
          <w:b/>
          <w:lang w:eastAsia="ru-RU"/>
        </w:rPr>
        <w:t>о</w:t>
      </w:r>
      <w:r w:rsidRPr="006B71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B71DC" w:rsidRPr="006B71DC">
        <w:rPr>
          <w:rFonts w:ascii="Times New Roman" w:eastAsia="Times New Roman" w:hAnsi="Times New Roman" w:cs="Times New Roman"/>
          <w:b/>
          <w:lang w:eastAsia="ru-RU"/>
        </w:rPr>
        <w:t>18</w:t>
      </w:r>
      <w:r w:rsidR="00C44B17" w:rsidRPr="006B71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B71DC" w:rsidRPr="006B71DC">
        <w:rPr>
          <w:rFonts w:ascii="Times New Roman" w:eastAsia="Times New Roman" w:hAnsi="Times New Roman" w:cs="Times New Roman"/>
          <w:b/>
          <w:lang w:eastAsia="ru-RU"/>
        </w:rPr>
        <w:t>августа 2020</w:t>
      </w:r>
      <w:r w:rsidR="00C44B17" w:rsidRPr="006B71DC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по адресу</w:t>
      </w:r>
      <w:r w:rsidR="006B71DC">
        <w:rPr>
          <w:rFonts w:ascii="Times New Roman" w:eastAsia="Times New Roman" w:hAnsi="Times New Roman" w:cs="Times New Roman"/>
          <w:lang w:eastAsia="ru-RU"/>
        </w:rPr>
        <w:t>: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188300, ЛО, г.</w:t>
      </w:r>
      <w:r w:rsidR="00C44B17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C44B17">
        <w:rPr>
          <w:rFonts w:ascii="Times New Roman" w:eastAsia="Times New Roman" w:hAnsi="Times New Roman" w:cs="Times New Roman"/>
          <w:lang w:eastAsia="ru-RU"/>
        </w:rPr>
        <w:t>.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4B17">
        <w:rPr>
          <w:rFonts w:ascii="Times New Roman" w:eastAsia="Times New Roman" w:hAnsi="Times New Roman" w:cs="Times New Roman"/>
          <w:lang w:eastAsia="ru-RU"/>
        </w:rPr>
        <w:t>К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C45E93">
        <w:rPr>
          <w:rFonts w:ascii="Times New Roman" w:eastAsia="Times New Roman" w:hAnsi="Times New Roman" w:cs="Times New Roman"/>
          <w:lang w:eastAsia="ru-RU"/>
        </w:rPr>
        <w:t>.</w:t>
      </w:r>
    </w:p>
    <w:p w:rsidR="00C44B17" w:rsidRPr="00114F9D" w:rsidRDefault="00C44B17" w:rsidP="00C44B17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487B72" w:rsidRDefault="00487B72" w:rsidP="00487B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конкурса: «</w:t>
      </w:r>
      <w:r w:rsidR="006B71DC">
        <w:rPr>
          <w:rFonts w:ascii="Times New Roman" w:eastAsia="Times New Roman" w:hAnsi="Times New Roman" w:cs="Times New Roman"/>
          <w:lang w:eastAsia="ru-RU"/>
        </w:rPr>
        <w:t>П</w:t>
      </w:r>
      <w:r w:rsidR="006B71DC" w:rsidRPr="006B71DC">
        <w:rPr>
          <w:rFonts w:ascii="Times New Roman" w:eastAsia="Times New Roman" w:hAnsi="Times New Roman" w:cs="Times New Roman"/>
          <w:lang w:eastAsia="ru-RU"/>
        </w:rPr>
        <w:t xml:space="preserve">раво заключения гражданско-правового договора, предметом которого является установка и эксплуатация рекламной конструкции на земельном участке, который находится в муниципальной собственности Гатчинского муниципального района Ленинградской области (Отдельностоящий щит 1,6м*2,3м по адресу: пос. Вырица, Сиверское шоссе / ул. </w:t>
      </w:r>
      <w:proofErr w:type="spellStart"/>
      <w:r w:rsidR="006B71DC" w:rsidRPr="006B71DC">
        <w:rPr>
          <w:rFonts w:ascii="Times New Roman" w:eastAsia="Times New Roman" w:hAnsi="Times New Roman" w:cs="Times New Roman"/>
          <w:lang w:eastAsia="ru-RU"/>
        </w:rPr>
        <w:t>Ушаковская</w:t>
      </w:r>
      <w:proofErr w:type="spellEnd"/>
      <w:r w:rsidR="006B71DC" w:rsidRPr="006B71DC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9E0157" w:rsidRDefault="00487B72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6B71DC" w:rsidRPr="006B71DC">
        <w:rPr>
          <w:rFonts w:ascii="Times New Roman" w:eastAsia="Times New Roman" w:hAnsi="Times New Roman" w:cs="Times New Roman"/>
          <w:b/>
          <w:lang w:eastAsia="ru-RU"/>
        </w:rPr>
        <w:t>211 968,00</w:t>
      </w:r>
      <w:r w:rsidR="006B71DC" w:rsidRPr="006B71DC">
        <w:rPr>
          <w:rFonts w:ascii="Times New Roman" w:eastAsia="Times New Roman" w:hAnsi="Times New Roman" w:cs="Times New Roman"/>
          <w:lang w:eastAsia="ru-RU"/>
        </w:rPr>
        <w:t xml:space="preserve"> Российский рубль (двести одиннадцать тысяч девятьсот шестьдесят восемь рублей 00 копеек</w:t>
      </w:r>
    </w:p>
    <w:p w:rsidR="00C44B17" w:rsidRDefault="00C44B17" w:rsidP="00C44B17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C44B17" w:rsidRPr="00AF1869" w:rsidRDefault="00C44B17" w:rsidP="00C44B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  <w:r w:rsidR="005B7256">
        <w:rPr>
          <w:rFonts w:ascii="Times New Roman" w:eastAsia="Times New Roman" w:hAnsi="Times New Roman" w:cs="Times New Roman"/>
          <w:lang w:eastAsia="ru-RU"/>
        </w:rPr>
        <w:t>.</w:t>
      </w:r>
    </w:p>
    <w:p w:rsidR="00AF1869" w:rsidRPr="00AF1869" w:rsidRDefault="00C44B17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B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AF1869" w:rsidRPr="00AF1869">
        <w:rPr>
          <w:rFonts w:ascii="Times New Roman" w:eastAsia="Times New Roman" w:hAnsi="Times New Roman" w:cs="Times New Roman"/>
          <w:b/>
          <w:bCs/>
          <w:lang w:eastAsia="ru-RU"/>
        </w:rPr>
        <w:t>. Информация о комиссии</w:t>
      </w:r>
    </w:p>
    <w:p w:rsidR="009E0157" w:rsidRPr="00B43149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Комиссия).</w:t>
      </w:r>
    </w:p>
    <w:p w:rsidR="00295FFF" w:rsidRDefault="009E0157" w:rsidP="00295F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</w:t>
      </w:r>
      <w:r w:rsidR="006B71DC">
        <w:rPr>
          <w:rFonts w:ascii="Times New Roman" w:eastAsia="Times New Roman" w:hAnsi="Times New Roman" w:cs="Times New Roman"/>
          <w:lang w:eastAsia="ru-RU"/>
        </w:rPr>
        <w:t>рассмотрению заявок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на участие в конкурсе присутствовали:</w:t>
      </w:r>
    </w:p>
    <w:p w:rsidR="00295FFF" w:rsidRDefault="00295FFF" w:rsidP="00295F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04BA" w:rsidRPr="00197E5C" w:rsidRDefault="007904BA" w:rsidP="00295FF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197E5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7904BA" w:rsidRDefault="007904BA" w:rsidP="00295F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7904BA" w:rsidRDefault="007904BA" w:rsidP="00295F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7E5C">
        <w:rPr>
          <w:rFonts w:ascii="Times New Roman" w:eastAsia="Times New Roman" w:hAnsi="Times New Roman" w:cs="Times New Roman"/>
          <w:u w:val="single"/>
          <w:lang w:eastAsia="ru-RU"/>
        </w:rPr>
        <w:t>Андреева Галина Владимировна</w:t>
      </w:r>
    </w:p>
    <w:p w:rsidR="007904BA" w:rsidRDefault="007904BA" w:rsidP="00295F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u w:val="single"/>
          <w:lang w:eastAsia="ru-RU"/>
        </w:rPr>
        <w:t>три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="00295FF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7904BA" w:rsidRPr="005C5039" w:rsidRDefault="007904BA" w:rsidP="00295F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</w:t>
      </w:r>
      <w:r>
        <w:rPr>
          <w:rFonts w:ascii="Times New Roman" w:eastAsia="Times New Roman" w:hAnsi="Times New Roman" w:cs="Times New Roman"/>
          <w:lang w:eastAsia="ru-RU"/>
        </w:rPr>
        <w:t>рассмотрению заявок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на участие в конкурсе </w:t>
      </w:r>
      <w:r>
        <w:rPr>
          <w:rFonts w:ascii="Times New Roman" w:eastAsia="Times New Roman" w:hAnsi="Times New Roman" w:cs="Times New Roman"/>
          <w:lang w:eastAsia="ru-RU"/>
        </w:rPr>
        <w:t>отсутствовал председатель Комиссии, функции председателя Комиссии на заседании исполнял член Комиссии Тарлов Константин Александрович.</w:t>
      </w:r>
    </w:p>
    <w:p w:rsidR="009E0157" w:rsidRDefault="009E0157" w:rsidP="00295F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295FFF" w:rsidRPr="00114F9D" w:rsidRDefault="00295FFF" w:rsidP="00295F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F1869" w:rsidRDefault="00AF1869" w:rsidP="00295F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заявок</w:t>
      </w:r>
    </w:p>
    <w:p w:rsidR="00295FFF" w:rsidRPr="00AF1869" w:rsidRDefault="00295FFF" w:rsidP="00295F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5.1 Комиссия р</w:t>
      </w:r>
      <w:r w:rsidR="008D0131">
        <w:rPr>
          <w:rFonts w:ascii="Times New Roman" w:eastAsia="Times New Roman" w:hAnsi="Times New Roman" w:cs="Times New Roman"/>
          <w:lang w:eastAsia="ru-RU"/>
        </w:rPr>
        <w:t xml:space="preserve">ассмотрела заявки на участие в </w:t>
      </w:r>
      <w:r w:rsidRPr="00AF1869">
        <w:rPr>
          <w:rFonts w:ascii="Times New Roman" w:eastAsia="Times New Roman" w:hAnsi="Times New Roman" w:cs="Times New Roman"/>
          <w:lang w:eastAsia="ru-RU"/>
        </w:rPr>
        <w:t>конкурсе на предмет соответствия требованиям, установле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нным в конкурсной документации </w:t>
      </w:r>
      <w:r w:rsidRPr="00AF1869">
        <w:rPr>
          <w:rFonts w:ascii="Times New Roman" w:eastAsia="Times New Roman" w:hAnsi="Times New Roman" w:cs="Times New Roman"/>
          <w:lang w:eastAsia="ru-RU"/>
        </w:rPr>
        <w:t>и приняла следующие решения: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По окончании срока подачи заявок на участие в конкурсе подано заявок –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из них соответствуют требованиям -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отклонено заявок -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ноль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</w:t>
      </w:r>
    </w:p>
    <w:p w:rsid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961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972"/>
        <w:gridCol w:w="2402"/>
        <w:gridCol w:w="1564"/>
        <w:gridCol w:w="2410"/>
        <w:gridCol w:w="1548"/>
      </w:tblGrid>
      <w:tr w:rsidR="00C359B6" w:rsidRPr="00114F9D" w:rsidTr="00487B72"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402" w:type="dxa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1564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  <w:tc>
          <w:tcPr>
            <w:tcW w:w="3958" w:type="dxa"/>
            <w:gridSpan w:val="2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голосования</w:t>
            </w:r>
          </w:p>
        </w:tc>
      </w:tr>
      <w:tr w:rsidR="00AC0988" w:rsidRPr="00114F9D" w:rsidTr="00C62357">
        <w:trPr>
          <w:trHeight w:val="288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0988" w:rsidRPr="00A05B01" w:rsidRDefault="00AC0988" w:rsidP="00AC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C0988" w:rsidRPr="00A05B01" w:rsidRDefault="00AC0988" w:rsidP="00A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17.08.2020 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2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C0988" w:rsidRPr="00A05B01" w:rsidRDefault="00AC0988" w:rsidP="00AC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Рекламно-производственная компания «АИДА»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C0988" w:rsidRPr="00A05B01" w:rsidRDefault="00AC0988" w:rsidP="00AC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0988" w:rsidRPr="00A05B01" w:rsidRDefault="00AC0988" w:rsidP="00AC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4705040218</w:t>
            </w:r>
          </w:p>
          <w:p w:rsidR="00AC0988" w:rsidRPr="00A05B01" w:rsidRDefault="00AC0988" w:rsidP="00AC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470501001</w:t>
            </w:r>
          </w:p>
          <w:p w:rsidR="00AC0988" w:rsidRPr="00A05B01" w:rsidRDefault="00AC0988" w:rsidP="00AC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0988" w:rsidRPr="00A05B01" w:rsidRDefault="00AC0988" w:rsidP="00AC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188300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Гатчина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7 Армии, д. 6а</w:t>
            </w:r>
          </w:p>
        </w:tc>
        <w:tc>
          <w:tcPr>
            <w:tcW w:w="1564" w:type="dxa"/>
            <w:vMerge w:val="restart"/>
          </w:tcPr>
          <w:p w:rsidR="00AC0988" w:rsidRPr="009E0157" w:rsidRDefault="00AC0988" w:rsidP="00AC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C0988" w:rsidRPr="00C44B17" w:rsidRDefault="00AC0988" w:rsidP="00AC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C0988" w:rsidRPr="00AF1869" w:rsidRDefault="00AC0988" w:rsidP="00A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AC0988" w:rsidRPr="00114F9D" w:rsidTr="00AC0988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AC0988" w:rsidRPr="00A05B01" w:rsidRDefault="00AC0988" w:rsidP="00AC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C0988" w:rsidRPr="00A05B01" w:rsidRDefault="00AC0988" w:rsidP="00AC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AC0988" w:rsidRPr="00A05B01" w:rsidRDefault="00AC0988" w:rsidP="00AC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AC0988" w:rsidRPr="00C44B17" w:rsidRDefault="00AC0988" w:rsidP="00AC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C0988" w:rsidRPr="00C44B17" w:rsidRDefault="00AC0988" w:rsidP="00AC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AC0988" w:rsidRPr="00AF1869" w:rsidRDefault="00AC0988" w:rsidP="00A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AC0988" w:rsidRPr="00114F9D" w:rsidTr="00C62357">
        <w:trPr>
          <w:trHeight w:val="626"/>
        </w:trPr>
        <w:tc>
          <w:tcPr>
            <w:tcW w:w="0" w:type="auto"/>
            <w:vMerge/>
            <w:vAlign w:val="center"/>
            <w:hideMark/>
          </w:tcPr>
          <w:p w:rsidR="00AC0988" w:rsidRPr="00A05B01" w:rsidRDefault="00AC0988" w:rsidP="00AC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C0988" w:rsidRPr="00A05B01" w:rsidRDefault="00AC0988" w:rsidP="00AC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AC0988" w:rsidRPr="00A05B01" w:rsidRDefault="00AC0988" w:rsidP="00AC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AC0988" w:rsidRPr="00C44B17" w:rsidRDefault="00AC0988" w:rsidP="00AC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C0988" w:rsidRPr="00C44B17" w:rsidRDefault="00AC0988" w:rsidP="00AC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57">
              <w:rPr>
                <w:rFonts w:ascii="Times New Roman" w:hAnsi="Times New Roman" w:cs="Times New Roman"/>
                <w:sz w:val="20"/>
                <w:szCs w:val="20"/>
              </w:rPr>
              <w:t>Андреева Галина Владимировна</w:t>
            </w:r>
          </w:p>
        </w:tc>
        <w:tc>
          <w:tcPr>
            <w:tcW w:w="1548" w:type="dxa"/>
            <w:vAlign w:val="center"/>
          </w:tcPr>
          <w:p w:rsidR="00AC0988" w:rsidRPr="00AF1869" w:rsidRDefault="00AC0988" w:rsidP="00A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6. Решение комиссии</w:t>
      </w:r>
    </w:p>
    <w:p w:rsidR="00CD0A1E" w:rsidRDefault="00CD0A1E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CD0A1E">
        <w:rPr>
          <w:rFonts w:ascii="Times New Roman" w:eastAsia="Times New Roman" w:hAnsi="Times New Roman" w:cs="Times New Roman"/>
          <w:lang w:eastAsia="ru-RU"/>
        </w:rPr>
        <w:t>Признать конкурс несостоявшимся на основании п.4 ч.10.1 раздела 10 Части 1 Конкурсной документации в связи с тем, что была подана только одна заявка на участие в конкурсе и такая заявка и заявитель, её подавший, признаны соответствующими требованиям конкурсной документацией.</w:t>
      </w:r>
    </w:p>
    <w:p w:rsidR="00CD0A1E" w:rsidRPr="00295FFF" w:rsidRDefault="003A60CD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i/>
          <w:lang w:eastAsia="ru-RU"/>
        </w:rPr>
      </w:pPr>
      <w:r w:rsidRPr="00295FFF">
        <w:rPr>
          <w:rFonts w:ascii="Times New Roman" w:eastAsia="Times New Roman" w:hAnsi="Times New Roman" w:cs="Times New Roman"/>
          <w:b/>
          <w:i/>
          <w:lang w:eastAsia="ru-RU"/>
        </w:rPr>
        <w:t xml:space="preserve">Заключить договор с ООО </w:t>
      </w:r>
      <w:r w:rsidR="00C62357" w:rsidRPr="00295FFF">
        <w:rPr>
          <w:rFonts w:ascii="Times New Roman" w:eastAsia="Times New Roman" w:hAnsi="Times New Roman" w:cs="Times New Roman"/>
          <w:b/>
          <w:i/>
          <w:lang w:eastAsia="ru-RU"/>
        </w:rPr>
        <w:t>РПК «АИДА</w:t>
      </w:r>
      <w:r w:rsidR="00CD0A1E" w:rsidRPr="00295FFF">
        <w:rPr>
          <w:rFonts w:ascii="Times New Roman" w:eastAsia="Times New Roman" w:hAnsi="Times New Roman" w:cs="Times New Roman"/>
          <w:b/>
          <w:i/>
          <w:lang w:eastAsia="ru-RU"/>
        </w:rPr>
        <w:t>» на условиях и по цене, которые предусмотрены заявкой на участие в конкурсе и конкурсной документацией.</w:t>
      </w:r>
    </w:p>
    <w:p w:rsidR="00196CE1" w:rsidRPr="00114F9D" w:rsidRDefault="00196CE1" w:rsidP="00196CE1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протокола</w:t>
      </w:r>
    </w:p>
    <w:p w:rsidR="00487B72" w:rsidRPr="00487B72" w:rsidRDefault="00196CE1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>и в сроки, установленные конкурсной документацией.</w:t>
      </w:r>
    </w:p>
    <w:p w:rsidR="00196CE1" w:rsidRPr="001D2C60" w:rsidRDefault="00196CE1" w:rsidP="0019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4"/>
        <w:tblW w:w="10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41"/>
        <w:gridCol w:w="3715"/>
      </w:tblGrid>
      <w:tr w:rsidR="00C62357" w:rsidTr="00C62357">
        <w:trPr>
          <w:trHeight w:val="323"/>
        </w:trPr>
        <w:tc>
          <w:tcPr>
            <w:tcW w:w="3283" w:type="dxa"/>
          </w:tcPr>
          <w:p w:rsidR="00C62357" w:rsidRPr="001D2C60" w:rsidRDefault="007904BA" w:rsidP="002C1B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Исполняющий обязанности председателя комиссии</w:t>
            </w:r>
          </w:p>
        </w:tc>
        <w:tc>
          <w:tcPr>
            <w:tcW w:w="3241" w:type="dxa"/>
          </w:tcPr>
          <w:p w:rsidR="00C62357" w:rsidRDefault="00C62357" w:rsidP="002C1B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715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C62357" w:rsidRPr="001D2C60" w:rsidTr="00C62357">
        <w:trPr>
          <w:trHeight w:val="584"/>
        </w:trPr>
        <w:tc>
          <w:tcPr>
            <w:tcW w:w="3283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1" w:type="dxa"/>
          </w:tcPr>
          <w:p w:rsidR="00C62357" w:rsidRDefault="00C62357" w:rsidP="002C1B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715" w:type="dxa"/>
          </w:tcPr>
          <w:p w:rsidR="00C62357" w:rsidRPr="001D2C60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357" w:rsidTr="00C62357">
        <w:trPr>
          <w:trHeight w:val="406"/>
        </w:trPr>
        <w:tc>
          <w:tcPr>
            <w:tcW w:w="3283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241" w:type="dxa"/>
          </w:tcPr>
          <w:p w:rsidR="00C62357" w:rsidRDefault="00C62357" w:rsidP="002C1B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715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C62357" w:rsidTr="00C62357">
        <w:trPr>
          <w:trHeight w:val="399"/>
        </w:trPr>
        <w:tc>
          <w:tcPr>
            <w:tcW w:w="3283" w:type="dxa"/>
          </w:tcPr>
          <w:p w:rsidR="00C62357" w:rsidRPr="00114F9D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1" w:type="dxa"/>
          </w:tcPr>
          <w:p w:rsidR="00C62357" w:rsidRDefault="00C62357" w:rsidP="002C1B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715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357" w:rsidTr="00C62357">
        <w:trPr>
          <w:trHeight w:val="406"/>
        </w:trPr>
        <w:tc>
          <w:tcPr>
            <w:tcW w:w="3283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241" w:type="dxa"/>
          </w:tcPr>
          <w:p w:rsidR="00C62357" w:rsidRDefault="00C62357" w:rsidP="002C1B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715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Андреева Галина Владимировна</w:t>
            </w:r>
          </w:p>
        </w:tc>
      </w:tr>
      <w:tr w:rsidR="00C62357" w:rsidTr="00C62357">
        <w:trPr>
          <w:trHeight w:val="662"/>
        </w:trPr>
        <w:tc>
          <w:tcPr>
            <w:tcW w:w="3283" w:type="dxa"/>
          </w:tcPr>
          <w:p w:rsidR="00C62357" w:rsidRPr="00114F9D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1" w:type="dxa"/>
          </w:tcPr>
          <w:p w:rsidR="00C62357" w:rsidRDefault="00C62357" w:rsidP="002C1B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715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71F2" w:rsidRPr="00AF1869" w:rsidRDefault="008D71F2" w:rsidP="00C44B17">
      <w:pPr>
        <w:spacing w:before="100" w:beforeAutospacing="1" w:after="100" w:afterAutospacing="1" w:line="240" w:lineRule="auto"/>
      </w:pPr>
    </w:p>
    <w:sectPr w:rsidR="008D71F2" w:rsidRPr="00AF1869" w:rsidSect="006B71DC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9"/>
    <w:rsid w:val="0000030F"/>
    <w:rsid w:val="0000377B"/>
    <w:rsid w:val="00013644"/>
    <w:rsid w:val="000138E3"/>
    <w:rsid w:val="00022529"/>
    <w:rsid w:val="00022576"/>
    <w:rsid w:val="000319DA"/>
    <w:rsid w:val="00047812"/>
    <w:rsid w:val="00051DCB"/>
    <w:rsid w:val="000530D3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6129"/>
    <w:rsid w:val="00121AEC"/>
    <w:rsid w:val="0012763E"/>
    <w:rsid w:val="00127A4E"/>
    <w:rsid w:val="00133D02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275E"/>
    <w:rsid w:val="00184CA3"/>
    <w:rsid w:val="00186A4A"/>
    <w:rsid w:val="00191AAE"/>
    <w:rsid w:val="00196CE1"/>
    <w:rsid w:val="001A6370"/>
    <w:rsid w:val="001B69C2"/>
    <w:rsid w:val="001C6F05"/>
    <w:rsid w:val="001C7B85"/>
    <w:rsid w:val="001E2573"/>
    <w:rsid w:val="001E482D"/>
    <w:rsid w:val="001E5442"/>
    <w:rsid w:val="001E701C"/>
    <w:rsid w:val="001F1FE0"/>
    <w:rsid w:val="001F7329"/>
    <w:rsid w:val="00203CFA"/>
    <w:rsid w:val="00226DA4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5FFF"/>
    <w:rsid w:val="00296F32"/>
    <w:rsid w:val="002A11CA"/>
    <w:rsid w:val="002A4C9A"/>
    <w:rsid w:val="002B2C81"/>
    <w:rsid w:val="002B2DA9"/>
    <w:rsid w:val="002B6FD1"/>
    <w:rsid w:val="002D1BFE"/>
    <w:rsid w:val="002D2608"/>
    <w:rsid w:val="002D7FD5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803A9"/>
    <w:rsid w:val="0038343B"/>
    <w:rsid w:val="003921DA"/>
    <w:rsid w:val="003A1CEE"/>
    <w:rsid w:val="003A53FE"/>
    <w:rsid w:val="003A60CD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23D9"/>
    <w:rsid w:val="0041716E"/>
    <w:rsid w:val="00421999"/>
    <w:rsid w:val="00452155"/>
    <w:rsid w:val="00461D97"/>
    <w:rsid w:val="00461DE0"/>
    <w:rsid w:val="00482CC9"/>
    <w:rsid w:val="0048681D"/>
    <w:rsid w:val="00487B72"/>
    <w:rsid w:val="00493487"/>
    <w:rsid w:val="004947CB"/>
    <w:rsid w:val="004961EF"/>
    <w:rsid w:val="004973D9"/>
    <w:rsid w:val="004A0697"/>
    <w:rsid w:val="004A4ECE"/>
    <w:rsid w:val="004A6BE3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53CF"/>
    <w:rsid w:val="0055174F"/>
    <w:rsid w:val="0056148E"/>
    <w:rsid w:val="0056708F"/>
    <w:rsid w:val="00567ACA"/>
    <w:rsid w:val="005703BD"/>
    <w:rsid w:val="00581B8A"/>
    <w:rsid w:val="00582E1B"/>
    <w:rsid w:val="005A3A39"/>
    <w:rsid w:val="005A419C"/>
    <w:rsid w:val="005A5A4B"/>
    <w:rsid w:val="005B1AC1"/>
    <w:rsid w:val="005B7256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0A69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B71DC"/>
    <w:rsid w:val="006E4FC1"/>
    <w:rsid w:val="00701E58"/>
    <w:rsid w:val="00704419"/>
    <w:rsid w:val="00710F1E"/>
    <w:rsid w:val="007247AF"/>
    <w:rsid w:val="00730C82"/>
    <w:rsid w:val="00731516"/>
    <w:rsid w:val="00732DFF"/>
    <w:rsid w:val="00733BC7"/>
    <w:rsid w:val="00750FFD"/>
    <w:rsid w:val="007644E9"/>
    <w:rsid w:val="007654D2"/>
    <w:rsid w:val="00765DF1"/>
    <w:rsid w:val="0077066C"/>
    <w:rsid w:val="00770F84"/>
    <w:rsid w:val="007743D6"/>
    <w:rsid w:val="00783937"/>
    <w:rsid w:val="00784ACE"/>
    <w:rsid w:val="007904BA"/>
    <w:rsid w:val="007971DF"/>
    <w:rsid w:val="007A5FCC"/>
    <w:rsid w:val="007B2491"/>
    <w:rsid w:val="007B719A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0131"/>
    <w:rsid w:val="008D2028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2B50"/>
    <w:rsid w:val="009C6B11"/>
    <w:rsid w:val="009D120C"/>
    <w:rsid w:val="009E0157"/>
    <w:rsid w:val="009F1B77"/>
    <w:rsid w:val="009F267F"/>
    <w:rsid w:val="009F4E2B"/>
    <w:rsid w:val="009F69F0"/>
    <w:rsid w:val="00A00E67"/>
    <w:rsid w:val="00A05CC2"/>
    <w:rsid w:val="00A06F99"/>
    <w:rsid w:val="00A13AD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0988"/>
    <w:rsid w:val="00AC73BD"/>
    <w:rsid w:val="00AD3234"/>
    <w:rsid w:val="00AE176D"/>
    <w:rsid w:val="00AE5A52"/>
    <w:rsid w:val="00AE7703"/>
    <w:rsid w:val="00AF1869"/>
    <w:rsid w:val="00AF5861"/>
    <w:rsid w:val="00B01BE2"/>
    <w:rsid w:val="00B10295"/>
    <w:rsid w:val="00B117CC"/>
    <w:rsid w:val="00B11919"/>
    <w:rsid w:val="00B302F8"/>
    <w:rsid w:val="00B323A2"/>
    <w:rsid w:val="00B4767D"/>
    <w:rsid w:val="00B51B89"/>
    <w:rsid w:val="00B55213"/>
    <w:rsid w:val="00B5560C"/>
    <w:rsid w:val="00B56808"/>
    <w:rsid w:val="00B640BA"/>
    <w:rsid w:val="00B653E0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359B6"/>
    <w:rsid w:val="00C406BE"/>
    <w:rsid w:val="00C427B6"/>
    <w:rsid w:val="00C44B17"/>
    <w:rsid w:val="00C45E93"/>
    <w:rsid w:val="00C5453F"/>
    <w:rsid w:val="00C62357"/>
    <w:rsid w:val="00C66DF2"/>
    <w:rsid w:val="00C670AC"/>
    <w:rsid w:val="00C75194"/>
    <w:rsid w:val="00C841BB"/>
    <w:rsid w:val="00C90800"/>
    <w:rsid w:val="00C92613"/>
    <w:rsid w:val="00C96AE6"/>
    <w:rsid w:val="00CB05A3"/>
    <w:rsid w:val="00CB1A0A"/>
    <w:rsid w:val="00CC0059"/>
    <w:rsid w:val="00CD0A1E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269A"/>
    <w:rsid w:val="00DA2D34"/>
    <w:rsid w:val="00DB1225"/>
    <w:rsid w:val="00DB260A"/>
    <w:rsid w:val="00DB6D99"/>
    <w:rsid w:val="00DC063D"/>
    <w:rsid w:val="00DC3838"/>
    <w:rsid w:val="00DC3FE7"/>
    <w:rsid w:val="00DC63A0"/>
    <w:rsid w:val="00DD4073"/>
    <w:rsid w:val="00E04633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001C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90D18"/>
    <w:rsid w:val="00F93FBE"/>
    <w:rsid w:val="00F97284"/>
    <w:rsid w:val="00FC4DE4"/>
    <w:rsid w:val="00FC5DF5"/>
    <w:rsid w:val="00FD2688"/>
    <w:rsid w:val="00FD2A63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59DF"/>
  <w15:chartTrackingRefBased/>
  <w15:docId w15:val="{E57444FB-B039-4892-8957-B3D8A09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table" w:styleId="a4">
    <w:name w:val="Table Grid"/>
    <w:basedOn w:val="a1"/>
    <w:uiPriority w:val="39"/>
    <w:rsid w:val="00C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8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349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41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456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Грищенков</cp:lastModifiedBy>
  <cp:revision>11</cp:revision>
  <cp:lastPrinted>2020-08-18T07:37:00Z</cp:lastPrinted>
  <dcterms:created xsi:type="dcterms:W3CDTF">2018-05-07T06:32:00Z</dcterms:created>
  <dcterms:modified xsi:type="dcterms:W3CDTF">2020-08-18T07:55:00Z</dcterms:modified>
</cp:coreProperties>
</file>